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58B3" w:rsidRPr="00D82828" w:rsidRDefault="009458B3" w:rsidP="009458B3">
      <w:pPr>
        <w:spacing w:line="276" w:lineRule="auto"/>
        <w:jc w:val="center"/>
        <w:rPr>
          <w:rFonts w:ascii="Bookman Old Style" w:hAnsi="Bookman Old Style"/>
          <w:b/>
          <w:sz w:val="22"/>
          <w:szCs w:val="22"/>
        </w:rPr>
      </w:pPr>
      <w:r w:rsidRPr="00D82828">
        <w:rPr>
          <w:rFonts w:ascii="Bookman Old Style" w:hAnsi="Bookman Old Style"/>
          <w:b/>
          <w:sz w:val="22"/>
          <w:szCs w:val="22"/>
        </w:rPr>
        <w:t>EDITAL DE PREGÃO PRESENCIAL Nº 026/2018</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i/>
          <w:color w:val="000000"/>
          <w:sz w:val="22"/>
          <w:szCs w:val="22"/>
          <w:u w:val="single"/>
        </w:rPr>
        <w:t>LICITAÇÃO EXCLUSIVA PARA MICROEMPRESAS E EMPRESAS DE PEQUENO PORTE, NOS TERMOS DA LEI COMPLEMENTAR 147 DE 07/08/2014</w:t>
      </w:r>
    </w:p>
    <w:p w:rsidR="009458B3" w:rsidRPr="00D82828" w:rsidRDefault="009458B3" w:rsidP="009458B3">
      <w:pPr>
        <w:pStyle w:val="ParagraphStyle"/>
        <w:rPr>
          <w:rFonts w:ascii="Bookman Old Style" w:hAnsi="Bookman Old Style"/>
          <w:b/>
          <w:bCs/>
          <w:color w:val="000000"/>
          <w:sz w:val="22"/>
          <w:szCs w:val="22"/>
        </w:rPr>
      </w:pP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 xml:space="preserve">O </w:t>
      </w:r>
      <w:r w:rsidRPr="00D82828">
        <w:rPr>
          <w:rFonts w:ascii="Bookman Old Style" w:hAnsi="Bookman Old Style"/>
          <w:b/>
          <w:bCs/>
          <w:color w:val="000000"/>
          <w:sz w:val="22"/>
          <w:szCs w:val="22"/>
        </w:rPr>
        <w:t xml:space="preserve">MUNICÍPIO DE DIAMANTE DO SUL, </w:t>
      </w:r>
      <w:r w:rsidRPr="00D82828">
        <w:rPr>
          <w:rFonts w:ascii="Bookman Old Style" w:hAnsi="Bookman Old Style"/>
          <w:color w:val="000000"/>
          <w:sz w:val="22"/>
          <w:szCs w:val="22"/>
        </w:rPr>
        <w:t>Estado do Paraná, inscrito no CNPJ/MF sob o n° 95.595.120/0001-95</w:t>
      </w:r>
      <w:r w:rsidRPr="00D82828">
        <w:rPr>
          <w:rFonts w:ascii="Bookman Old Style" w:hAnsi="Bookman Old Style"/>
          <w:sz w:val="22"/>
          <w:szCs w:val="22"/>
        </w:rPr>
        <w:t xml:space="preserve">, com sede a Av. Getúlio Vargas, s/n, </w:t>
      </w:r>
      <w:r w:rsidRPr="00D82828">
        <w:rPr>
          <w:rFonts w:ascii="Bookman Old Style" w:hAnsi="Bookman Old Style"/>
          <w:color w:val="000000"/>
          <w:sz w:val="22"/>
          <w:szCs w:val="22"/>
        </w:rPr>
        <w:t xml:space="preserve">torna público para conhecimento, dos interessados, que realizará licitação na modalidade </w:t>
      </w:r>
      <w:r w:rsidRPr="00D82828">
        <w:rPr>
          <w:rFonts w:ascii="Bookman Old Style" w:hAnsi="Bookman Old Style"/>
          <w:b/>
          <w:bCs/>
          <w:color w:val="000000"/>
          <w:sz w:val="22"/>
          <w:szCs w:val="22"/>
        </w:rPr>
        <w:t>Pregão Presencial</w:t>
      </w:r>
      <w:r w:rsidRPr="00D82828">
        <w:rPr>
          <w:rFonts w:ascii="Bookman Old Style" w:hAnsi="Bookman Old Style"/>
          <w:color w:val="000000"/>
          <w:sz w:val="22"/>
          <w:szCs w:val="22"/>
        </w:rPr>
        <w:t xml:space="preserve">, do tipo </w:t>
      </w:r>
      <w:r w:rsidRPr="00D82828">
        <w:rPr>
          <w:rFonts w:ascii="Bookman Old Style" w:hAnsi="Bookman Old Style"/>
          <w:b/>
          <w:bCs/>
          <w:color w:val="000000"/>
          <w:sz w:val="22"/>
          <w:szCs w:val="22"/>
        </w:rPr>
        <w:t xml:space="preserve">“Menor Preço por ITEM”, </w:t>
      </w:r>
      <w:r w:rsidRPr="00D82828">
        <w:rPr>
          <w:rFonts w:ascii="Bookman Old Style" w:hAnsi="Bookman Old Style"/>
          <w:color w:val="000000"/>
          <w:sz w:val="22"/>
          <w:szCs w:val="22"/>
        </w:rPr>
        <w:t>mediante as condições estabelecidas neste Edital e em seus Anexos.</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1 - DATA DE JULGAMENTO, CONSIDERAÇÕES INICIAIS, ANEXOS DO EDITAL</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1.1 - DATA DE JULGAMENTO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 xml:space="preserve">1.1.1 - </w:t>
      </w:r>
      <w:r w:rsidRPr="00D82828">
        <w:rPr>
          <w:rFonts w:ascii="Bookman Old Style" w:hAnsi="Bookman Old Style"/>
          <w:color w:val="000000"/>
          <w:sz w:val="22"/>
          <w:szCs w:val="22"/>
        </w:rPr>
        <w:t>A sessão de processamento do Pregão será realizada na sala de licitações do paço municipal, no dia 28/08/2018 às 09:00 horas e será conduzida pelo Pregoeiro com o auxílio da Equipe de Apoio, designados nos autos do processo em epígrafe.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 xml:space="preserve">1.1.2 - </w:t>
      </w:r>
      <w:r w:rsidRPr="00D82828">
        <w:rPr>
          <w:rFonts w:ascii="Bookman Old Style" w:hAnsi="Bookman Old Style"/>
          <w:color w:val="000000"/>
          <w:sz w:val="22"/>
          <w:szCs w:val="22"/>
        </w:rPr>
        <w:t>Se no dia supracitado não houver expediente, o recebimento e o início da abertura dos envelopes referentes a este Pregão ocorrerão no primeiro dia útil subseqüente em que houver expediente no Município.</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 xml:space="preserve">1.2 </w:t>
      </w:r>
      <w:r w:rsidRPr="00D82828">
        <w:rPr>
          <w:rFonts w:ascii="Bookman Old Style" w:hAnsi="Bookman Old Style"/>
          <w:color w:val="000000"/>
          <w:sz w:val="22"/>
          <w:szCs w:val="22"/>
        </w:rPr>
        <w:t xml:space="preserve">- </w:t>
      </w:r>
      <w:r w:rsidRPr="00D82828">
        <w:rPr>
          <w:rFonts w:ascii="Bookman Old Style" w:hAnsi="Bookman Old Style"/>
          <w:b/>
          <w:bCs/>
          <w:color w:val="000000"/>
          <w:sz w:val="22"/>
          <w:szCs w:val="22"/>
        </w:rPr>
        <w:t>CONSIDERAÇÕES INICIAIS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1.2.1</w:t>
      </w:r>
      <w:r w:rsidRPr="00D82828">
        <w:rPr>
          <w:rFonts w:ascii="Bookman Old Style" w:hAnsi="Bookman Old Style"/>
          <w:color w:val="000000"/>
          <w:sz w:val="22"/>
          <w:szCs w:val="22"/>
        </w:rPr>
        <w:t xml:space="preserve"> - As propostas de preços deverão obedecer às especificações deste instrumento convocatório e anexo, que dele fazem parte integrante.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 xml:space="preserve">1.2.2 </w:t>
      </w:r>
      <w:r w:rsidRPr="00D82828">
        <w:rPr>
          <w:rFonts w:ascii="Bookman Old Style" w:hAnsi="Bookman Old Style"/>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1.2.3</w:t>
      </w:r>
      <w:r w:rsidRPr="00D82828">
        <w:rPr>
          <w:rFonts w:ascii="Bookman Old Style" w:hAnsi="Bookman Old Style"/>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produtos objeto desta licitação. </w:t>
      </w:r>
    </w:p>
    <w:p w:rsidR="009458B3" w:rsidRPr="00D82828" w:rsidRDefault="009458B3" w:rsidP="009458B3">
      <w:pPr>
        <w:pStyle w:val="ParagraphStyle"/>
        <w:jc w:val="both"/>
        <w:rPr>
          <w:rFonts w:ascii="Bookman Old Style" w:hAnsi="Bookman Old Style"/>
          <w:b/>
          <w:bCs/>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1.3 - ANEXOS DO EDITAL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 xml:space="preserve">Compõem esta convocação geral, além das condições específicas, constantes do corpo do edital, os seguintes documentos: </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ANEXO I - Modelo de Proposta de Preços;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ANEXO II - Modelo de Declaração de Cumprimento dos requisitos de habilitação do edital;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ANEXO III - TERMO DE REFERÊNCIA;</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ANEXO IV - Minuta do Contrato;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ANEXO V - Modelo de Declaração de Idoneidade e de Inexistência de fatos supervenientes impeditivos de qualificação;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ANEXO VI -  Modelo de Carta de Credenciamento;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ANEXO VII - Modelo de Declaração de enquadramento de Microempresa (ME), ou empresa de pequeno porte (EPP);</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ANEXO VIII - Modelo de Declaração conforme artigo 7, inciso XXXIII da Constituição federal.</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color w:val="000000"/>
          <w:sz w:val="22"/>
          <w:szCs w:val="22"/>
        </w:rPr>
        <w:t xml:space="preserve">ANEXO IX - </w:t>
      </w:r>
      <w:r w:rsidRPr="00D82828">
        <w:rPr>
          <w:rFonts w:ascii="Bookman Old Style" w:hAnsi="Bookman Old Style"/>
          <w:sz w:val="22"/>
          <w:szCs w:val="22"/>
        </w:rPr>
        <w:t>Modelo de Declaração de Ausência de Parentesco.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s="Times"/>
          <w:bCs/>
          <w:sz w:val="22"/>
          <w:szCs w:val="22"/>
        </w:rPr>
        <w:t>ANEXO X - Manual de operação do anexo em pen drive.</w:t>
      </w:r>
    </w:p>
    <w:p w:rsidR="009458B3" w:rsidRDefault="009458B3" w:rsidP="009458B3">
      <w:pPr>
        <w:pStyle w:val="Default"/>
        <w:jc w:val="both"/>
        <w:rPr>
          <w:rFonts w:ascii="Bookman Old Style" w:hAnsi="Bookman Old Style"/>
          <w:b/>
          <w:sz w:val="22"/>
          <w:szCs w:val="22"/>
        </w:rPr>
      </w:pPr>
    </w:p>
    <w:p w:rsidR="00D82828" w:rsidRDefault="00D82828" w:rsidP="009458B3">
      <w:pPr>
        <w:pStyle w:val="Default"/>
        <w:jc w:val="both"/>
        <w:rPr>
          <w:rFonts w:ascii="Bookman Old Style" w:hAnsi="Bookman Old Style"/>
          <w:b/>
          <w:sz w:val="22"/>
          <w:szCs w:val="22"/>
        </w:rPr>
      </w:pPr>
    </w:p>
    <w:p w:rsidR="00D82828" w:rsidRPr="00D82828" w:rsidRDefault="00D82828" w:rsidP="009458B3">
      <w:pPr>
        <w:pStyle w:val="Default"/>
        <w:jc w:val="both"/>
        <w:rPr>
          <w:rFonts w:ascii="Bookman Old Style" w:hAnsi="Bookman Old Style"/>
          <w:b/>
          <w:sz w:val="22"/>
          <w:szCs w:val="22"/>
        </w:rPr>
      </w:pPr>
    </w:p>
    <w:p w:rsidR="009458B3" w:rsidRPr="00D82828" w:rsidRDefault="009458B3" w:rsidP="009458B3">
      <w:pPr>
        <w:pStyle w:val="Default"/>
        <w:jc w:val="both"/>
        <w:rPr>
          <w:rFonts w:ascii="Bookman Old Style" w:hAnsi="Bookman Old Style"/>
          <w:b/>
          <w:bCs/>
          <w:iCs/>
          <w:sz w:val="22"/>
          <w:szCs w:val="22"/>
        </w:rPr>
      </w:pPr>
      <w:r w:rsidRPr="00D82828">
        <w:rPr>
          <w:rFonts w:ascii="Bookman Old Style" w:hAnsi="Bookman Old Style"/>
          <w:b/>
          <w:sz w:val="22"/>
          <w:szCs w:val="22"/>
        </w:rPr>
        <w:lastRenderedPageBreak/>
        <w:t>1.4</w:t>
      </w:r>
      <w:r w:rsidRPr="00D82828">
        <w:rPr>
          <w:rFonts w:ascii="Bookman Old Style" w:hAnsi="Bookman Old Style"/>
          <w:sz w:val="22"/>
          <w:szCs w:val="22"/>
        </w:rPr>
        <w:t xml:space="preserve"> - </w:t>
      </w:r>
      <w:r w:rsidRPr="00D82828">
        <w:rPr>
          <w:rFonts w:ascii="Bookman Old Style" w:hAnsi="Bookman Old Style"/>
          <w:b/>
          <w:bCs/>
          <w:iCs/>
          <w:sz w:val="22"/>
          <w:szCs w:val="22"/>
        </w:rPr>
        <w:t xml:space="preserve">DA FRAUDE E DA CORRUPÇÃO </w:t>
      </w:r>
    </w:p>
    <w:p w:rsidR="009458B3" w:rsidRPr="00D82828" w:rsidRDefault="009458B3" w:rsidP="009458B3">
      <w:pPr>
        <w:pStyle w:val="Default"/>
        <w:jc w:val="both"/>
        <w:rPr>
          <w:rFonts w:ascii="Bookman Old Style" w:hAnsi="Bookman Old Style"/>
          <w:sz w:val="22"/>
          <w:szCs w:val="22"/>
        </w:rPr>
      </w:pPr>
      <w:r w:rsidRPr="00D82828">
        <w:rPr>
          <w:rFonts w:ascii="Bookman Old Style" w:hAnsi="Bookman Old Style"/>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9458B3" w:rsidRPr="00D82828" w:rsidRDefault="009458B3" w:rsidP="009458B3">
      <w:pPr>
        <w:pStyle w:val="Default"/>
        <w:jc w:val="both"/>
        <w:rPr>
          <w:rFonts w:ascii="Bookman Old Style" w:hAnsi="Bookman Old Style"/>
          <w:sz w:val="22"/>
          <w:szCs w:val="22"/>
        </w:rPr>
      </w:pPr>
      <w:r w:rsidRPr="00D82828">
        <w:rPr>
          <w:rFonts w:ascii="Bookman Old Style" w:hAnsi="Bookman Old Style"/>
          <w:iCs/>
          <w:sz w:val="22"/>
          <w:szCs w:val="22"/>
        </w:rPr>
        <w:t xml:space="preserve">Para os propósitos desta cláusula, definem-se as seguintes práticas: </w:t>
      </w:r>
    </w:p>
    <w:p w:rsidR="009458B3" w:rsidRPr="00D82828" w:rsidRDefault="009458B3" w:rsidP="009458B3">
      <w:pPr>
        <w:pStyle w:val="Default"/>
        <w:jc w:val="both"/>
        <w:rPr>
          <w:rFonts w:ascii="Bookman Old Style" w:hAnsi="Bookman Old Style"/>
          <w:sz w:val="22"/>
          <w:szCs w:val="22"/>
        </w:rPr>
      </w:pPr>
      <w:r w:rsidRPr="00D82828">
        <w:rPr>
          <w:rFonts w:ascii="Bookman Old Style" w:hAnsi="Bookman Old Style"/>
          <w:iCs/>
          <w:sz w:val="22"/>
          <w:szCs w:val="22"/>
        </w:rPr>
        <w:t xml:space="preserve">a) </w:t>
      </w:r>
      <w:r w:rsidRPr="00D82828">
        <w:rPr>
          <w:rFonts w:ascii="Bookman Old Style" w:hAnsi="Bookman Old Style"/>
          <w:b/>
          <w:bCs/>
          <w:iCs/>
          <w:sz w:val="22"/>
          <w:szCs w:val="22"/>
        </w:rPr>
        <w:t>PRÁTICA CORRUPTA</w:t>
      </w:r>
      <w:r w:rsidRPr="00D82828">
        <w:rPr>
          <w:rFonts w:ascii="Bookman Old Style" w:hAnsi="Bookman Old Style"/>
          <w:iCs/>
          <w:sz w:val="22"/>
          <w:szCs w:val="22"/>
        </w:rPr>
        <w:t xml:space="preserve">: oferecer, dar, receber ou solicitar, direta ou indiretamente, qualquer vantagem com o objetivo de influenciar a ação de servidor público no processo de licitação ou na execução de contrato; </w:t>
      </w:r>
    </w:p>
    <w:p w:rsidR="009458B3" w:rsidRPr="00D82828" w:rsidRDefault="009458B3" w:rsidP="009458B3">
      <w:pPr>
        <w:pStyle w:val="Default"/>
        <w:jc w:val="both"/>
        <w:rPr>
          <w:rFonts w:ascii="Bookman Old Style" w:hAnsi="Bookman Old Style"/>
          <w:sz w:val="22"/>
          <w:szCs w:val="22"/>
        </w:rPr>
      </w:pPr>
      <w:r w:rsidRPr="00D82828">
        <w:rPr>
          <w:rFonts w:ascii="Bookman Old Style" w:hAnsi="Bookman Old Style"/>
          <w:iCs/>
          <w:sz w:val="22"/>
          <w:szCs w:val="22"/>
        </w:rPr>
        <w:t xml:space="preserve">b) </w:t>
      </w:r>
      <w:r w:rsidRPr="00D82828">
        <w:rPr>
          <w:rFonts w:ascii="Bookman Old Style" w:hAnsi="Bookman Old Style"/>
          <w:b/>
          <w:bCs/>
          <w:iCs/>
          <w:sz w:val="22"/>
          <w:szCs w:val="22"/>
        </w:rPr>
        <w:t>PRÁTICA FRAUDULENTA</w:t>
      </w:r>
      <w:r w:rsidRPr="00D82828">
        <w:rPr>
          <w:rFonts w:ascii="Bookman Old Style" w:hAnsi="Bookman Old Style"/>
          <w:iCs/>
          <w:sz w:val="22"/>
          <w:szCs w:val="22"/>
        </w:rPr>
        <w:t xml:space="preserve">: a falsificação ou omissão dos fatos, com o objetivo de influenciar o processo de licitação ou de execução de contrato; </w:t>
      </w:r>
    </w:p>
    <w:p w:rsidR="009458B3" w:rsidRPr="00D82828" w:rsidRDefault="009458B3" w:rsidP="009458B3">
      <w:pPr>
        <w:pStyle w:val="Default"/>
        <w:jc w:val="both"/>
        <w:rPr>
          <w:rFonts w:ascii="Bookman Old Style" w:hAnsi="Bookman Old Style"/>
          <w:sz w:val="22"/>
          <w:szCs w:val="22"/>
        </w:rPr>
      </w:pPr>
      <w:r w:rsidRPr="00D82828">
        <w:rPr>
          <w:rFonts w:ascii="Bookman Old Style" w:hAnsi="Bookman Old Style"/>
          <w:iCs/>
          <w:sz w:val="22"/>
          <w:szCs w:val="22"/>
        </w:rPr>
        <w:t xml:space="preserve">c) </w:t>
      </w:r>
      <w:r w:rsidRPr="00D82828">
        <w:rPr>
          <w:rFonts w:ascii="Bookman Old Style" w:hAnsi="Bookman Old Style"/>
          <w:b/>
          <w:bCs/>
          <w:iCs/>
          <w:sz w:val="22"/>
          <w:szCs w:val="22"/>
        </w:rPr>
        <w:t>PRÁTICA COLUSIVA</w:t>
      </w:r>
      <w:r w:rsidRPr="00D82828">
        <w:rPr>
          <w:rFonts w:ascii="Bookman Old Style" w:hAnsi="Bookman Old Style"/>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9458B3" w:rsidRPr="00D82828" w:rsidRDefault="009458B3" w:rsidP="009458B3">
      <w:pPr>
        <w:pStyle w:val="Default"/>
        <w:jc w:val="both"/>
        <w:rPr>
          <w:rFonts w:ascii="Bookman Old Style" w:hAnsi="Bookman Old Style"/>
          <w:sz w:val="22"/>
          <w:szCs w:val="22"/>
        </w:rPr>
      </w:pPr>
      <w:r w:rsidRPr="00D82828">
        <w:rPr>
          <w:rFonts w:ascii="Bookman Old Style" w:hAnsi="Bookman Old Style"/>
          <w:iCs/>
          <w:sz w:val="22"/>
          <w:szCs w:val="22"/>
        </w:rPr>
        <w:t xml:space="preserve">d) </w:t>
      </w:r>
      <w:r w:rsidRPr="00D82828">
        <w:rPr>
          <w:rFonts w:ascii="Bookman Old Style" w:hAnsi="Bookman Old Style"/>
          <w:b/>
          <w:bCs/>
          <w:iCs/>
          <w:sz w:val="22"/>
          <w:szCs w:val="22"/>
        </w:rPr>
        <w:t>PRÁTICA COERCITIVA</w:t>
      </w:r>
      <w:r w:rsidRPr="00D82828">
        <w:rPr>
          <w:rFonts w:ascii="Bookman Old Style" w:hAnsi="Bookman Old Style"/>
          <w:iCs/>
          <w:sz w:val="22"/>
          <w:szCs w:val="22"/>
        </w:rPr>
        <w:t xml:space="preserve">: causar danos ou ameaçar causar dano, direta ou indiretamente, às pessoas ou sua propriedade, visando influenciar sua participação em um processo licitatório ou afetar a execução do contrato; </w:t>
      </w:r>
    </w:p>
    <w:p w:rsidR="009458B3" w:rsidRPr="00D82828" w:rsidRDefault="009458B3" w:rsidP="009458B3">
      <w:pPr>
        <w:pStyle w:val="Default"/>
        <w:jc w:val="both"/>
        <w:rPr>
          <w:rFonts w:ascii="Bookman Old Style" w:hAnsi="Bookman Old Style"/>
          <w:iCs/>
          <w:sz w:val="22"/>
          <w:szCs w:val="22"/>
        </w:rPr>
      </w:pPr>
      <w:r w:rsidRPr="00D82828">
        <w:rPr>
          <w:rFonts w:ascii="Bookman Old Style" w:hAnsi="Bookman Old Style"/>
          <w:iCs/>
          <w:sz w:val="22"/>
          <w:szCs w:val="22"/>
        </w:rPr>
        <w:t xml:space="preserve">e) </w:t>
      </w:r>
      <w:r w:rsidRPr="00D82828">
        <w:rPr>
          <w:rFonts w:ascii="Bookman Old Style" w:hAnsi="Bookman Old Style"/>
          <w:b/>
          <w:bCs/>
          <w:iCs/>
          <w:sz w:val="22"/>
          <w:szCs w:val="22"/>
        </w:rPr>
        <w:t>PRÁTICA OBSTRUTIVA</w:t>
      </w:r>
      <w:r w:rsidRPr="00D82828">
        <w:rPr>
          <w:rFonts w:ascii="Bookman Old Style" w:hAnsi="Bookman Old Style"/>
          <w:iCs/>
          <w:sz w:val="22"/>
          <w:szCs w:val="22"/>
        </w:rPr>
        <w:t xml:space="preserve">: </w:t>
      </w:r>
    </w:p>
    <w:p w:rsidR="009458B3" w:rsidRPr="00D82828" w:rsidRDefault="009458B3" w:rsidP="009458B3">
      <w:pPr>
        <w:pStyle w:val="Default"/>
        <w:jc w:val="both"/>
        <w:rPr>
          <w:rFonts w:ascii="Bookman Old Style" w:hAnsi="Bookman Old Style"/>
          <w:iCs/>
          <w:sz w:val="22"/>
          <w:szCs w:val="22"/>
        </w:rPr>
      </w:pPr>
      <w:r w:rsidRPr="00D82828">
        <w:rPr>
          <w:rFonts w:ascii="Bookman Old Style" w:hAnsi="Bookman Old Style"/>
          <w:iCs/>
          <w:sz w:val="22"/>
          <w:szCs w:val="22"/>
        </w:rPr>
        <w:t xml:space="preserve">I - destruir, falsificar, alterar ou ocultar provas em inspeções ou fazer declarações falsas aos representantes do organismo financeiro multilateral, com o objetivo de impedir materialmente a apuração de alegações de prática prevista, deste Edital; II - atos cuja intenção seja impedir materialmente o exercício do direito de o organismo financeiro multilateral promover inspeção. </w:t>
      </w:r>
    </w:p>
    <w:p w:rsidR="009458B3" w:rsidRPr="00D82828" w:rsidRDefault="009458B3" w:rsidP="009458B3">
      <w:pPr>
        <w:pStyle w:val="Default"/>
        <w:jc w:val="both"/>
        <w:rPr>
          <w:rFonts w:ascii="Bookman Old Style" w:hAnsi="Bookman Old Style"/>
          <w:color w:val="auto"/>
          <w:sz w:val="22"/>
          <w:szCs w:val="22"/>
        </w:rPr>
      </w:pPr>
      <w:r w:rsidRPr="00D82828">
        <w:rPr>
          <w:rFonts w:ascii="Bookman Old Style" w:hAnsi="Bookman Old Style"/>
          <w:iCs/>
          <w:color w:val="auto"/>
          <w:sz w:val="22"/>
          <w:szCs w:val="22"/>
        </w:rPr>
        <w:t xml:space="preserve">III </w:t>
      </w:r>
      <w:r w:rsidRPr="00D82828">
        <w:rPr>
          <w:rFonts w:ascii="Bookman Old Style" w:hAnsi="Bookman Old Style"/>
          <w:color w:val="auto"/>
          <w:sz w:val="22"/>
          <w:szCs w:val="22"/>
        </w:rPr>
        <w:t xml:space="preserve">– </w:t>
      </w:r>
      <w:r w:rsidRPr="00D82828">
        <w:rPr>
          <w:rFonts w:ascii="Bookman Old Style" w:hAnsi="Bookman Old Style"/>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9458B3" w:rsidRDefault="009458B3" w:rsidP="009458B3">
      <w:pPr>
        <w:pStyle w:val="ParagraphStyle"/>
        <w:jc w:val="both"/>
        <w:rPr>
          <w:rFonts w:ascii="Bookman Old Style" w:hAnsi="Bookman Old Style"/>
          <w:iCs/>
          <w:sz w:val="22"/>
          <w:szCs w:val="22"/>
        </w:rPr>
      </w:pPr>
      <w:r w:rsidRPr="00D82828">
        <w:rPr>
          <w:rFonts w:ascii="Bookman Old Style" w:hAnsi="Bookman Old Style"/>
          <w:iCs/>
          <w:sz w:val="22"/>
          <w:szCs w:val="22"/>
        </w:rPr>
        <w:t>IV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D82828" w:rsidRPr="00D82828" w:rsidRDefault="00D82828" w:rsidP="009458B3">
      <w:pPr>
        <w:pStyle w:val="ParagraphStyle"/>
        <w:jc w:val="both"/>
        <w:rPr>
          <w:rFonts w:ascii="Bookman Old Style" w:hAnsi="Bookman Old Style"/>
          <w:iCs/>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2 - DO OBJETO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2.1</w:t>
      </w:r>
      <w:r w:rsidRPr="00D82828">
        <w:rPr>
          <w:rFonts w:ascii="Bookman Old Style" w:hAnsi="Bookman Old Style"/>
          <w:color w:val="000000"/>
          <w:sz w:val="22"/>
          <w:szCs w:val="22"/>
        </w:rPr>
        <w:t xml:space="preserve"> - A presente licitação tem por objeto </w:t>
      </w:r>
      <w:r w:rsidRPr="00D82828">
        <w:rPr>
          <w:rFonts w:ascii="Bookman Old Style" w:hAnsi="Bookman Old Style" w:cs="Calibri"/>
          <w:b/>
          <w:bCs/>
          <w:smallCaps/>
          <w:spacing w:val="20"/>
          <w:sz w:val="22"/>
          <w:szCs w:val="22"/>
        </w:rPr>
        <w:t>CONTRATAÇÃO DE SERVIÇOS DE TRANSPORTE ESCOLAR PARA LINHAS DO INTERIOR DO MUNICÍPIO PARA O ANO LETIVO DE 2018</w:t>
      </w:r>
      <w:r w:rsidRPr="00D82828">
        <w:rPr>
          <w:rFonts w:ascii="Bookman Old Style" w:hAnsi="Bookman Old Style"/>
          <w:b/>
          <w:bCs/>
          <w:sz w:val="22"/>
          <w:szCs w:val="22"/>
        </w:rPr>
        <w:t>,</w:t>
      </w:r>
      <w:r w:rsidRPr="00D82828">
        <w:rPr>
          <w:rFonts w:ascii="Bookman Old Style" w:hAnsi="Bookman Old Style"/>
          <w:color w:val="000000"/>
          <w:sz w:val="22"/>
          <w:szCs w:val="22"/>
        </w:rPr>
        <w:t xml:space="preserve"> observadas as características e demais condições definidas neste Edital e em seus Anexos.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w:t>
      </w:r>
      <w:r w:rsidRPr="00D82828">
        <w:rPr>
          <w:rFonts w:ascii="Bookman Old Style" w:hAnsi="Bookman Old Style"/>
          <w:color w:val="000000"/>
          <w:sz w:val="22"/>
          <w:szCs w:val="22"/>
        </w:rPr>
        <w:t xml:space="preserve"> – Os serviços deverão atender as quantidades e especificações constantes do Termo de Referência em anexo.</w:t>
      </w:r>
    </w:p>
    <w:p w:rsidR="009458B3" w:rsidRPr="00D82828" w:rsidRDefault="009458B3" w:rsidP="009458B3">
      <w:pPr>
        <w:pStyle w:val="Contedodatabela"/>
        <w:snapToGrid w:val="0"/>
        <w:spacing w:after="0" w:line="240" w:lineRule="auto"/>
        <w:jc w:val="both"/>
        <w:rPr>
          <w:rFonts w:ascii="Bookman Old Style" w:hAnsi="Bookman Old Style" w:cs="Arial"/>
          <w:color w:val="000000"/>
        </w:rPr>
      </w:pPr>
      <w:r w:rsidRPr="00D82828">
        <w:rPr>
          <w:rFonts w:ascii="Bookman Old Style" w:hAnsi="Bookman Old Style" w:cs="Arial"/>
          <w:b/>
          <w:bCs/>
          <w:color w:val="000000"/>
        </w:rPr>
        <w:t>2.3</w:t>
      </w:r>
      <w:r w:rsidRPr="00D82828">
        <w:rPr>
          <w:rFonts w:ascii="Bookman Old Style" w:hAnsi="Bookman Old Style" w:cs="Arial"/>
          <w:color w:val="000000"/>
        </w:rPr>
        <w:t xml:space="preserve"> - Independente da aceitação o adjudicatário garantirá a qualidade dos serviços. </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2.4</w:t>
      </w:r>
      <w:r w:rsidRPr="00D82828">
        <w:rPr>
          <w:rFonts w:ascii="Bookman Old Style" w:hAnsi="Bookman Old Style" w:cs="Arial"/>
          <w:color w:val="000000"/>
          <w:sz w:val="22"/>
          <w:szCs w:val="22"/>
        </w:rPr>
        <w:t xml:space="preserve"> – A estimativa de prestação de serviços é a constante do anexo III - Termo de Referência.</w:t>
      </w:r>
    </w:p>
    <w:p w:rsidR="009458B3" w:rsidRPr="00D82828" w:rsidRDefault="009458B3" w:rsidP="009458B3">
      <w:pPr>
        <w:pStyle w:val="ParagraphStyle"/>
        <w:jc w:val="both"/>
        <w:rPr>
          <w:rFonts w:ascii="Bookman Old Style" w:hAnsi="Bookman Old Style"/>
          <w:b/>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lastRenderedPageBreak/>
        <w:t>3. PREÇO</w:t>
      </w:r>
    </w:p>
    <w:p w:rsidR="009458B3" w:rsidRPr="00D82828" w:rsidRDefault="009458B3" w:rsidP="009458B3">
      <w:pPr>
        <w:autoSpaceDE w:val="0"/>
        <w:autoSpaceDN w:val="0"/>
        <w:adjustRightInd w:val="0"/>
        <w:jc w:val="both"/>
        <w:rPr>
          <w:rFonts w:ascii="Bookman Old Style" w:hAnsi="Bookman Old Style" w:cs="Calibri"/>
          <w:bCs/>
          <w:sz w:val="22"/>
          <w:szCs w:val="22"/>
        </w:rPr>
      </w:pPr>
      <w:r w:rsidRPr="00D82828">
        <w:rPr>
          <w:rFonts w:ascii="Bookman Old Style" w:hAnsi="Bookman Old Style"/>
          <w:b/>
          <w:bCs/>
          <w:color w:val="000000"/>
          <w:sz w:val="22"/>
          <w:szCs w:val="22"/>
        </w:rPr>
        <w:t>3.1</w:t>
      </w:r>
      <w:r w:rsidRPr="00D82828">
        <w:rPr>
          <w:rFonts w:ascii="Bookman Old Style" w:hAnsi="Bookman Old Style"/>
          <w:color w:val="000000"/>
          <w:sz w:val="22"/>
          <w:szCs w:val="22"/>
        </w:rPr>
        <w:t xml:space="preserve"> - O valor global máximo admitido para esta licitação é de </w:t>
      </w:r>
      <w:r w:rsidRPr="00D82828">
        <w:rPr>
          <w:rFonts w:ascii="Bookman Old Style" w:hAnsi="Bookman Old Style" w:cs="Calibri"/>
          <w:b/>
          <w:bCs/>
          <w:i/>
          <w:iCs/>
          <w:color w:val="000000"/>
          <w:sz w:val="22"/>
          <w:szCs w:val="22"/>
        </w:rPr>
        <w:t>R$ 47.701,18 (quarenta e sete mil setecentos e um reais e dezoito centavos)</w:t>
      </w:r>
      <w:r w:rsidRPr="00D82828">
        <w:rPr>
          <w:rFonts w:ascii="Bookman Old Style" w:hAnsi="Bookman Old Style" w:cs="Calibri"/>
          <w:bCs/>
          <w:sz w:val="22"/>
          <w:szCs w:val="22"/>
        </w:rPr>
        <w:t>.</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3.2</w:t>
      </w:r>
      <w:r w:rsidRPr="00D82828">
        <w:rPr>
          <w:rFonts w:ascii="Bookman Old Style" w:hAnsi="Bookman Old Style"/>
          <w:color w:val="000000"/>
          <w:sz w:val="22"/>
          <w:szCs w:val="22"/>
        </w:rPr>
        <w:t xml:space="preserve"> - Os preços serão fixos e deverão ser expressos em reais, limitando-se a duas casas decimais após a vírgula.</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3.3</w:t>
      </w:r>
      <w:r w:rsidRPr="00D82828">
        <w:rPr>
          <w:rFonts w:ascii="Bookman Old Style" w:hAnsi="Bookman Old Style"/>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3.4. Durante a vigência do Contrato, os preços serão fixos e irreajustáveis, exceto nas hipóteses, devidamente comprovadas, de ocorrência de situação prevista na alínea “d” do inciso II do art. 65 da Lei nº 8.666/93 ou de redução dos preços praticados no mercado.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3.5.</w:t>
      </w:r>
      <w:r w:rsidRPr="00D82828">
        <w:rPr>
          <w:rFonts w:ascii="Bookman Old Style" w:hAnsi="Bookman Old Style"/>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3.6.</w:t>
      </w:r>
      <w:r w:rsidRPr="00D82828">
        <w:rPr>
          <w:rFonts w:ascii="Bookman Old Style" w:hAnsi="Bookman Old Style"/>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do Contrato.</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4. PAGAMENTO</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4.1</w:t>
      </w:r>
      <w:r w:rsidRPr="00D82828">
        <w:rPr>
          <w:rFonts w:ascii="Bookman Old Style" w:hAnsi="Bookman Old Style" w:cs="Arial"/>
          <w:sz w:val="22"/>
          <w:szCs w:val="22"/>
        </w:rPr>
        <w:t xml:space="preserve"> - </w:t>
      </w:r>
      <w:r w:rsidRPr="00D82828">
        <w:rPr>
          <w:rFonts w:ascii="Bookman Old Style" w:hAnsi="Bookman Old Style" w:cs="Arial"/>
          <w:bCs/>
          <w:sz w:val="22"/>
          <w:szCs w:val="22"/>
        </w:rPr>
        <w:t>O pagamento será efetuado em até 30 (trinta) dias</w:t>
      </w:r>
      <w:r w:rsidRPr="00D82828">
        <w:rPr>
          <w:rFonts w:ascii="Bookman Old Style" w:hAnsi="Bookman Old Style" w:cs="Arial"/>
          <w:sz w:val="22"/>
          <w:szCs w:val="22"/>
        </w:rPr>
        <w:t xml:space="preserve"> após a entrega/execução mediante emissão da nota fiscal acompanhada dos seguintes documentos: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sz w:val="22"/>
          <w:szCs w:val="22"/>
        </w:rPr>
        <w:t xml:space="preserve">4.1.1 </w:t>
      </w:r>
      <w:r w:rsidRPr="00D82828">
        <w:rPr>
          <w:rFonts w:ascii="Bookman Old Style" w:hAnsi="Bookman Old Style"/>
          <w:sz w:val="22"/>
          <w:szCs w:val="22"/>
        </w:rPr>
        <w:t>-</w:t>
      </w:r>
      <w:r w:rsidRPr="00D82828">
        <w:rPr>
          <w:rFonts w:ascii="Bookman Old Style" w:hAnsi="Bookman Old Style"/>
          <w:color w:val="000000"/>
          <w:sz w:val="22"/>
          <w:szCs w:val="22"/>
        </w:rPr>
        <w:t xml:space="preserve"> Laudo de entrega emitido pela Comissão Permanente Para Recebimento de Bens e Serviços.</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 xml:space="preserve">4.1.2 </w:t>
      </w:r>
      <w:r w:rsidRPr="00D82828">
        <w:rPr>
          <w:rFonts w:ascii="Bookman Old Style" w:hAnsi="Bookman Old Style"/>
          <w:sz w:val="22"/>
          <w:szCs w:val="22"/>
        </w:rPr>
        <w:t>- Prova de Regularidade junto a Fazenda Federal;</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4.1.3</w:t>
      </w:r>
      <w:r w:rsidRPr="00D82828">
        <w:rPr>
          <w:rFonts w:ascii="Bookman Old Style" w:hAnsi="Bookman Old Style"/>
          <w:sz w:val="22"/>
          <w:szCs w:val="22"/>
        </w:rPr>
        <w:t xml:space="preserve"> - Certificado de Regularidade do FGTS da empresa;</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 xml:space="preserve">4.1.4 </w:t>
      </w:r>
      <w:r w:rsidRPr="00D82828">
        <w:rPr>
          <w:rFonts w:ascii="Bookman Old Style" w:hAnsi="Bookman Old Style"/>
          <w:bCs/>
          <w:sz w:val="22"/>
          <w:szCs w:val="22"/>
        </w:rPr>
        <w:t xml:space="preserve">- </w:t>
      </w:r>
      <w:r w:rsidRPr="00D82828">
        <w:rPr>
          <w:rFonts w:ascii="Bookman Old Style" w:hAnsi="Bookman Old Style"/>
          <w:sz w:val="22"/>
          <w:szCs w:val="22"/>
        </w:rPr>
        <w:t>Prova de regularidade de tributos Municipais.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4.2</w:t>
      </w:r>
      <w:r w:rsidRPr="00D82828">
        <w:rPr>
          <w:rFonts w:ascii="Bookman Old Style" w:hAnsi="Bookman Old Style"/>
          <w:color w:val="000000"/>
          <w:sz w:val="22"/>
          <w:szCs w:val="22"/>
        </w:rPr>
        <w:t xml:space="preserve"> – O município poderá deduzir do montante a pagar os valores correspondentes a multas ou indenizações devidas pelo fornecedor.</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4.3</w:t>
      </w:r>
      <w:r w:rsidRPr="00D82828">
        <w:rPr>
          <w:rFonts w:ascii="Bookman Old Style" w:hAnsi="Bookman Old Style"/>
          <w:color w:val="000000"/>
          <w:sz w:val="22"/>
          <w:szCs w:val="22"/>
        </w:rPr>
        <w:t xml:space="preserve"> - O pagamento efetuado não isentará o fornecedor das responsabilidades decorrentes do serviço.</w:t>
      </w:r>
    </w:p>
    <w:p w:rsidR="009458B3" w:rsidRPr="00D82828" w:rsidRDefault="009458B3" w:rsidP="009458B3">
      <w:pPr>
        <w:widowControl w:val="0"/>
        <w:overflowPunct w:val="0"/>
        <w:autoSpaceDE w:val="0"/>
        <w:autoSpaceDN w:val="0"/>
        <w:adjustRightInd w:val="0"/>
        <w:spacing w:line="217" w:lineRule="auto"/>
        <w:ind w:right="20"/>
        <w:jc w:val="both"/>
        <w:rPr>
          <w:rFonts w:ascii="Bookman Old Style" w:hAnsi="Bookman Old Style" w:cs="Arial"/>
          <w:bCs/>
          <w:spacing w:val="20"/>
          <w:sz w:val="22"/>
          <w:szCs w:val="22"/>
        </w:rPr>
      </w:pPr>
      <w:r w:rsidRPr="00D82828">
        <w:rPr>
          <w:rFonts w:ascii="Bookman Old Style" w:hAnsi="Bookman Old Style"/>
          <w:b/>
          <w:color w:val="000000"/>
          <w:sz w:val="22"/>
          <w:szCs w:val="22"/>
        </w:rPr>
        <w:t>4.4</w:t>
      </w:r>
      <w:r w:rsidRPr="00D82828">
        <w:rPr>
          <w:rFonts w:ascii="Bookman Old Style" w:hAnsi="Bookman Old Style"/>
          <w:color w:val="000000"/>
          <w:sz w:val="22"/>
          <w:szCs w:val="22"/>
        </w:rPr>
        <w:t xml:space="preserve"> – </w:t>
      </w:r>
      <w:r w:rsidRPr="00D82828">
        <w:rPr>
          <w:rFonts w:ascii="Bookman Old Style" w:hAnsi="Bookman Old Style" w:cs="Arial"/>
          <w:spacing w:val="20"/>
          <w:sz w:val="22"/>
          <w:szCs w:val="22"/>
        </w:rPr>
        <w:t xml:space="preserve">O pagamento será realizado através de depósito bancário a ser definido pelo Município. </w:t>
      </w:r>
    </w:p>
    <w:p w:rsidR="009458B3" w:rsidRPr="00D82828" w:rsidRDefault="009458B3" w:rsidP="009458B3">
      <w:pPr>
        <w:widowControl w:val="0"/>
        <w:overflowPunct w:val="0"/>
        <w:autoSpaceDE w:val="0"/>
        <w:autoSpaceDN w:val="0"/>
        <w:adjustRightInd w:val="0"/>
        <w:spacing w:line="217" w:lineRule="auto"/>
        <w:jc w:val="both"/>
        <w:rPr>
          <w:rFonts w:ascii="Bookman Old Style" w:hAnsi="Bookman Old Style" w:cs="Arial"/>
          <w:spacing w:val="20"/>
          <w:sz w:val="22"/>
          <w:szCs w:val="22"/>
        </w:rPr>
      </w:pPr>
      <w:r w:rsidRPr="00D82828">
        <w:rPr>
          <w:rFonts w:ascii="Bookman Old Style" w:hAnsi="Bookman Old Style" w:cs="Arial"/>
          <w:b/>
          <w:spacing w:val="20"/>
          <w:sz w:val="22"/>
          <w:szCs w:val="22"/>
        </w:rPr>
        <w:t>4.5</w:t>
      </w:r>
      <w:r w:rsidRPr="00D82828">
        <w:rPr>
          <w:rFonts w:ascii="Bookman Old Style" w:hAnsi="Bookman Old Style" w:cs="Arial"/>
          <w:spacing w:val="20"/>
          <w:sz w:val="22"/>
          <w:szCs w:val="22"/>
        </w:rPr>
        <w:t xml:space="preserve"> - No corpo da Nota Fiscal deverão ser informados o n</w:t>
      </w:r>
      <w:r w:rsidRPr="00D82828">
        <w:rPr>
          <w:rFonts w:ascii="Bookman Old Style" w:hAnsi="Bookman Old Style" w:cs="Arial"/>
          <w:strike/>
          <w:spacing w:val="20"/>
          <w:sz w:val="22"/>
          <w:szCs w:val="22"/>
        </w:rPr>
        <w:t>º</w:t>
      </w:r>
      <w:r w:rsidRPr="00D82828">
        <w:rPr>
          <w:rFonts w:ascii="Bookman Old Style" w:hAnsi="Bookman Old Style" w:cs="Arial"/>
          <w:spacing w:val="20"/>
          <w:sz w:val="22"/>
          <w:szCs w:val="22"/>
        </w:rPr>
        <w:t xml:space="preserve"> da Ordem de Compra e o n</w:t>
      </w:r>
      <w:r w:rsidRPr="00D82828">
        <w:rPr>
          <w:rFonts w:ascii="Bookman Old Style" w:hAnsi="Bookman Old Style" w:cs="Arial"/>
          <w:strike/>
          <w:spacing w:val="20"/>
          <w:sz w:val="22"/>
          <w:szCs w:val="22"/>
        </w:rPr>
        <w:t>º</w:t>
      </w:r>
      <w:r w:rsidRPr="00D82828">
        <w:rPr>
          <w:rFonts w:ascii="Bookman Old Style" w:hAnsi="Bookman Old Style" w:cs="Arial"/>
          <w:spacing w:val="20"/>
          <w:sz w:val="22"/>
          <w:szCs w:val="22"/>
        </w:rPr>
        <w:t xml:space="preserve"> da nota de empenho correspondente. </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5. PRAZO DO CONTRATO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5.1</w:t>
      </w:r>
      <w:r w:rsidRPr="00D82828">
        <w:rPr>
          <w:rFonts w:ascii="Bookman Old Style" w:hAnsi="Bookman Old Style"/>
          <w:color w:val="000000"/>
          <w:sz w:val="22"/>
          <w:szCs w:val="22"/>
        </w:rPr>
        <w:t xml:space="preserve"> – A prestação dos serviços deverá ocorrer em até 5 (cinco) dias após recebimento da solicitação emitida pela municipalidade.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color w:val="000000"/>
          <w:sz w:val="22"/>
          <w:szCs w:val="22"/>
        </w:rPr>
        <w:t>5.1.1</w:t>
      </w:r>
      <w:r w:rsidRPr="00D82828">
        <w:rPr>
          <w:rFonts w:ascii="Bookman Old Style" w:hAnsi="Bookman Old Style"/>
          <w:color w:val="000000"/>
          <w:sz w:val="22"/>
          <w:szCs w:val="22"/>
        </w:rPr>
        <w:t xml:space="preserve"> - A empresa terá o prazo de até 3 (três) dias após recebimento de comunicado de emissão de pedido para efetuar os serviços.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5.2</w:t>
      </w:r>
      <w:r w:rsidRPr="00D82828">
        <w:rPr>
          <w:rFonts w:ascii="Bookman Old Style" w:hAnsi="Bookman Old Style"/>
          <w:color w:val="000000"/>
          <w:sz w:val="22"/>
          <w:szCs w:val="22"/>
        </w:rPr>
        <w:t xml:space="preserve"> – O prazo de validade do contrato é até 31/08/2019.</w:t>
      </w:r>
    </w:p>
    <w:p w:rsidR="009458B3" w:rsidRPr="00D82828" w:rsidRDefault="009458B3" w:rsidP="009458B3">
      <w:pPr>
        <w:pStyle w:val="ParagraphStyle"/>
        <w:jc w:val="both"/>
        <w:rPr>
          <w:rFonts w:ascii="Bookman Old Style" w:hAnsi="Bookman Old Style"/>
          <w:b/>
          <w:bCs/>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6 - CONDIÇÕES DE RECEBIMENTO DO OBJETO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6.1</w:t>
      </w:r>
      <w:r w:rsidRPr="00D82828">
        <w:rPr>
          <w:rFonts w:ascii="Bookman Old Style" w:hAnsi="Bookman Old Style"/>
          <w:color w:val="000000"/>
          <w:sz w:val="22"/>
          <w:szCs w:val="22"/>
        </w:rPr>
        <w:t xml:space="preserve"> - Independentemente da aceitação, a adjudicatária garantirá a qualidade dos serviços/produtos.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6.2</w:t>
      </w:r>
      <w:r w:rsidRPr="00D82828">
        <w:rPr>
          <w:rFonts w:ascii="Bookman Old Style" w:hAnsi="Bookman Old Style"/>
          <w:color w:val="000000"/>
          <w:sz w:val="22"/>
          <w:szCs w:val="22"/>
        </w:rPr>
        <w:t>. Correrão por conta do fornecedor todas as despesas relacionadas ao fornecimento, incluindo, entre outras que possam existir, tributos e encargos trabalhistas e previdenciários.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lastRenderedPageBreak/>
        <w:t>6.3</w:t>
      </w:r>
      <w:r w:rsidRPr="00D82828">
        <w:rPr>
          <w:rFonts w:ascii="Bookman Old Style" w:hAnsi="Bookman Old Style"/>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6.4</w:t>
      </w:r>
      <w:r w:rsidRPr="00D82828">
        <w:rPr>
          <w:rFonts w:ascii="Bookman Old Style" w:hAnsi="Bookman Old Style"/>
          <w:color w:val="000000"/>
          <w:sz w:val="22"/>
          <w:szCs w:val="22"/>
        </w:rPr>
        <w:t>- No caso de não cumprimento ou inobservância das exigências pactuadas para o serviço/objeto,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color w:val="000000"/>
          <w:sz w:val="22"/>
          <w:szCs w:val="22"/>
        </w:rPr>
        <w:t>6.5</w:t>
      </w:r>
      <w:r w:rsidRPr="00D82828">
        <w:rPr>
          <w:rFonts w:ascii="Bookman Old Style" w:hAnsi="Bookman Old Style"/>
          <w:color w:val="000000"/>
          <w:sz w:val="22"/>
          <w:szCs w:val="22"/>
        </w:rPr>
        <w:t xml:space="preserve"> – </w:t>
      </w:r>
      <w:r w:rsidRPr="00D82828">
        <w:rPr>
          <w:rFonts w:ascii="Bookman Old Style" w:hAnsi="Bookman Old Style"/>
          <w:b/>
          <w:color w:val="000000"/>
          <w:sz w:val="22"/>
          <w:szCs w:val="22"/>
        </w:rPr>
        <w:t>LOCAL DE EXECUÇÃO</w:t>
      </w:r>
      <w:r w:rsidRPr="00D82828">
        <w:rPr>
          <w:rFonts w:ascii="Bookman Old Style" w:hAnsi="Bookman Old Style"/>
          <w:color w:val="000000"/>
          <w:sz w:val="22"/>
          <w:szCs w:val="22"/>
        </w:rPr>
        <w:t>: Nas linhas de transporte constantes no Termo de Referência.</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7. DOTAÇÃO ORÇAMENTÁRIA</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 xml:space="preserve">7.1 - </w:t>
      </w:r>
      <w:r w:rsidRPr="00D82828">
        <w:rPr>
          <w:rFonts w:ascii="Bookman Old Style" w:hAnsi="Bookman Old Style"/>
          <w:color w:val="000000"/>
          <w:sz w:val="22"/>
          <w:szCs w:val="22"/>
        </w:rPr>
        <w:t>As despesas decorrentes da presente aquisição correrão por conta da(s) dotação (ões) orçamentária(s):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06; SECRETARIA DE EDUCAÇÃO, CULTURA E ESPORTES;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002; DEPARTAMENTO DE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12.361.1201.2018; MANUTENÇÃO DEPARTAMENTO DE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3.3.90.39.00.00 OUTROS SERVICOS DE TERCEIROS – PESSOA JURÍDICA;</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FONTE: 00890 – 00000 RECURSOS ORDINÁRIOS (LIVRES);</w:t>
      </w:r>
    </w:p>
    <w:p w:rsidR="009458B3" w:rsidRPr="00D82828" w:rsidRDefault="009458B3" w:rsidP="009458B3">
      <w:pPr>
        <w:jc w:val="both"/>
        <w:rPr>
          <w:rFonts w:ascii="Bookman Old Style" w:hAnsi="Bookman Old Style" w:cs="Calibri"/>
          <w:color w:val="000000"/>
          <w:sz w:val="22"/>
          <w:szCs w:val="22"/>
        </w:rPr>
      </w:pP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06; SECRETARIA DE EDUCAÇÃO, CULTURA E ESPORTES;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002; DEPARTAMENTO DE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12.361.1201.2019; MANUTENÇÃO TRANSPORTE ESCOLAR ESTADUAL;</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3.3.90.39.00.00 OUTROS SERVICOS DE TERCEIROS – PESSOA JURÍDICA;</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FONTE: 00910 – 00122 TRANSFERÊNCIAS VOLUNTÁRIAS PÚBLICAS ESTADUAIS;</w:t>
      </w:r>
    </w:p>
    <w:p w:rsidR="009458B3" w:rsidRPr="00D82828" w:rsidRDefault="009458B3" w:rsidP="009458B3">
      <w:pPr>
        <w:jc w:val="both"/>
        <w:rPr>
          <w:rFonts w:ascii="Bookman Old Style" w:hAnsi="Bookman Old Style" w:cs="Calibri"/>
          <w:color w:val="000000"/>
          <w:sz w:val="22"/>
          <w:szCs w:val="22"/>
        </w:rPr>
      </w:pP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06; SECRETARIA DE EDUCAÇÃO, CULTURA E ESPORTES;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002; DEPARTAMENTO DE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12.361.1201.2020; MANUTENÇÃO FUNDEB 40%;</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3.3.90.39.00.00 OUTROS SERVICOS DE TERCEIROS – PESSOA JURÍDICA;</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FONTE: 00950 – 00102 FUNDEB 40%;</w:t>
      </w:r>
    </w:p>
    <w:p w:rsidR="009458B3" w:rsidRPr="00D82828" w:rsidRDefault="009458B3" w:rsidP="009458B3">
      <w:pPr>
        <w:jc w:val="both"/>
        <w:rPr>
          <w:rFonts w:ascii="Bookman Old Style" w:hAnsi="Bookman Old Style" w:cs="Calibri"/>
          <w:color w:val="000000"/>
          <w:sz w:val="22"/>
          <w:szCs w:val="22"/>
        </w:rPr>
      </w:pP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06; SECRETARIA DE EDUCAÇÃO, CULTURA E ESPORTES;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002; DEPARTAMENTO DE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12.361.1201.2021; MANUTENÇÃO DEPTO EDUCAÇÃO 5%;</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3.3.90.39.00.00 OUTROS SERVICOS DE TERCEIROS – PESSOA JURÍDICA;</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FONTE: 01010 – 00103 5% SOBRE TRANSFERÊNCIAS CONSTITUCIONAIS FUNDEB;</w:t>
      </w:r>
    </w:p>
    <w:p w:rsidR="009458B3" w:rsidRPr="00D82828" w:rsidRDefault="009458B3" w:rsidP="009458B3">
      <w:pPr>
        <w:jc w:val="both"/>
        <w:rPr>
          <w:rFonts w:ascii="Bookman Old Style" w:hAnsi="Bookman Old Style" w:cs="Calibri"/>
          <w:color w:val="000000"/>
          <w:sz w:val="22"/>
          <w:szCs w:val="22"/>
        </w:rPr>
      </w:pP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06; SECRETARIA DE EDUCAÇÃO, CULTURA E ESPORTES;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002; DEPARTAMENTO DE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12.361.1201.2022; MANUTENÇÃO DEPTO EDUCAÇÃO 25%;</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3.3.90.39.00.00 OUTROS SERVICOS DE TERCEIROS – PESSOA JURÍDICA;</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FONTE: 01060 – 00104 DEMAIS IMPOSTOS VINCULADOS A EDUCAÇÃO BÁSICA;</w:t>
      </w:r>
    </w:p>
    <w:p w:rsidR="009458B3" w:rsidRPr="00D82828" w:rsidRDefault="009458B3" w:rsidP="009458B3">
      <w:pPr>
        <w:jc w:val="both"/>
        <w:rPr>
          <w:rFonts w:ascii="Bookman Old Style" w:hAnsi="Bookman Old Style" w:cs="Calibri"/>
          <w:color w:val="000000"/>
          <w:sz w:val="22"/>
          <w:szCs w:val="22"/>
        </w:rPr>
      </w:pP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06; SECRETARIA DE EDUCAÇÃO, CULTURA E ESPORTES;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002; DEPARTAMENTO DE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12.361.1201.2023; TRANSPORTE ESCOLAR RECURSOS PRÓPRIOS;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3.3.90.39.00.00 OUTROS SERVICOS DE TERCEIROS – PESSOA JURÍDICA;</w:t>
      </w:r>
    </w:p>
    <w:p w:rsidR="009458B3" w:rsidRPr="00D82828" w:rsidRDefault="009458B3" w:rsidP="009458B3">
      <w:pPr>
        <w:jc w:val="both"/>
        <w:rPr>
          <w:rFonts w:ascii="Bookman Old Style" w:hAnsi="Bookman Old Style" w:cs="Calibri"/>
          <w:color w:val="000000"/>
          <w:sz w:val="20"/>
          <w:szCs w:val="20"/>
        </w:rPr>
      </w:pPr>
      <w:r w:rsidRPr="00D82828">
        <w:rPr>
          <w:rFonts w:ascii="Bookman Old Style" w:hAnsi="Bookman Old Style" w:cs="Calibri"/>
          <w:color w:val="000000"/>
          <w:sz w:val="20"/>
          <w:szCs w:val="20"/>
        </w:rPr>
        <w:t>FONTE: 01080–00103 5%SOBRE TRANSFERÊNCIAS CONSTITUCIONAIS FUNDEB;</w:t>
      </w:r>
    </w:p>
    <w:p w:rsidR="009458B3" w:rsidRPr="00D82828" w:rsidRDefault="009458B3" w:rsidP="009458B3">
      <w:pPr>
        <w:jc w:val="both"/>
        <w:rPr>
          <w:rFonts w:ascii="Bookman Old Style" w:hAnsi="Bookman Old Style" w:cs="Calibri"/>
          <w:color w:val="000000"/>
          <w:sz w:val="22"/>
          <w:szCs w:val="22"/>
        </w:rPr>
      </w:pP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06; SECRETARIA DE EDUCAÇÃO, CULTURA E ESPORTES;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002; DEPARTAMENTO DE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12.361.1201.2025; MANUTENÇÃO QUOTA SALÁRIO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3.3.90.39.00.00 OUTROS SERVICOS DE TERCEIROS – PESSOA JURÍDICA;</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FONTE: 01120 – 00107 SALÁRIO EDUCAÇÃO;</w:t>
      </w:r>
    </w:p>
    <w:p w:rsidR="009458B3" w:rsidRPr="00D82828" w:rsidRDefault="009458B3" w:rsidP="009458B3">
      <w:pPr>
        <w:jc w:val="both"/>
        <w:rPr>
          <w:rFonts w:ascii="Bookman Old Style" w:hAnsi="Bookman Old Style" w:cs="Calibri"/>
          <w:color w:val="000000"/>
          <w:sz w:val="22"/>
          <w:szCs w:val="22"/>
        </w:rPr>
      </w:pP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06; SECRETARIA DE EDUCAÇÃO, CULTURA E ESPORTES;</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002; DEPARTAMENTO DE EDUCAÇÃO;</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12.361.1201.2028; MANUTENÇÃO TRANSPORTE ESCOLAR FEDERAL;</w:t>
      </w:r>
    </w:p>
    <w:p w:rsidR="009458B3" w:rsidRPr="00D82828" w:rsidRDefault="009458B3" w:rsidP="009458B3">
      <w:pPr>
        <w:jc w:val="both"/>
        <w:rPr>
          <w:rFonts w:ascii="Bookman Old Style" w:hAnsi="Bookman Old Style" w:cs="Calibri"/>
          <w:color w:val="000000"/>
          <w:sz w:val="22"/>
          <w:szCs w:val="22"/>
        </w:rPr>
      </w:pPr>
      <w:r w:rsidRPr="00D82828">
        <w:rPr>
          <w:rFonts w:ascii="Bookman Old Style" w:hAnsi="Bookman Old Style" w:cs="Calibri"/>
          <w:color w:val="000000"/>
          <w:sz w:val="22"/>
          <w:szCs w:val="22"/>
        </w:rPr>
        <w:t>3.3.90.39.00.00 OUTROS SERVICOS DE TERCEIROS – PESSOA JURÍDICA;</w:t>
      </w:r>
    </w:p>
    <w:p w:rsidR="009458B3" w:rsidRPr="00D82828" w:rsidRDefault="009458B3" w:rsidP="009458B3">
      <w:pPr>
        <w:pStyle w:val="ParagraphStyle"/>
        <w:rPr>
          <w:rFonts w:ascii="Bookman Old Style" w:hAnsi="Bookman Old Style"/>
          <w:b/>
          <w:bCs/>
          <w:color w:val="000000"/>
          <w:sz w:val="22"/>
          <w:szCs w:val="22"/>
        </w:rPr>
      </w:pPr>
      <w:r w:rsidRPr="00D82828">
        <w:rPr>
          <w:rFonts w:ascii="Bookman Old Style" w:hAnsi="Bookman Old Style" w:cs="Calibri"/>
          <w:color w:val="000000"/>
          <w:sz w:val="22"/>
          <w:szCs w:val="22"/>
        </w:rPr>
        <w:t>FONTE: 011160 – 00120 TRANSFERÊNCIAS VOLUNTÁRIAS PÚBLICAS FEDERAIS.</w:t>
      </w:r>
    </w:p>
    <w:p w:rsidR="009458B3" w:rsidRPr="00D82828" w:rsidRDefault="009458B3" w:rsidP="009458B3">
      <w:pPr>
        <w:pStyle w:val="ParagraphStyle"/>
        <w:rPr>
          <w:rFonts w:ascii="Bookman Old Style" w:hAnsi="Bookman Old Style"/>
          <w:b/>
          <w:bCs/>
          <w:color w:val="000000"/>
          <w:sz w:val="22"/>
          <w:szCs w:val="22"/>
        </w:rPr>
      </w:pPr>
      <w:r w:rsidRPr="00D82828">
        <w:rPr>
          <w:rFonts w:ascii="Bookman Old Style" w:hAnsi="Bookman Old Style"/>
          <w:b/>
          <w:bCs/>
          <w:color w:val="000000"/>
          <w:sz w:val="22"/>
          <w:szCs w:val="22"/>
        </w:rPr>
        <w:t>8. FUNDAMENTAÇÃO LEGAL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8.1</w:t>
      </w:r>
      <w:r w:rsidRPr="00D82828">
        <w:rPr>
          <w:rFonts w:ascii="Bookman Old Style" w:hAnsi="Bookman Old Style"/>
          <w:color w:val="000000"/>
          <w:sz w:val="22"/>
          <w:szCs w:val="22"/>
        </w:rPr>
        <w:t xml:space="preserve"> - O Edital da presente licitação pública reger-se-á, principalmente, pelos comandos legais seguintes: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8.1.1</w:t>
      </w:r>
      <w:r w:rsidRPr="00D82828">
        <w:rPr>
          <w:rFonts w:ascii="Bookman Old Style" w:hAnsi="Bookman Old Style"/>
          <w:color w:val="000000"/>
          <w:sz w:val="22"/>
          <w:szCs w:val="22"/>
        </w:rPr>
        <w:t xml:space="preserve"> - Lei Federal nº. 8.666, de 21 de junho de 1993, e suas alterações;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8.1.2</w:t>
      </w:r>
      <w:r w:rsidRPr="00D82828">
        <w:rPr>
          <w:rFonts w:ascii="Bookman Old Style" w:hAnsi="Bookman Old Style"/>
          <w:color w:val="000000"/>
          <w:sz w:val="22"/>
          <w:szCs w:val="22"/>
        </w:rPr>
        <w:t xml:space="preserve"> - Lei Federal nº. 10.520, 17 de julho de 2002;</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8.1.3</w:t>
      </w:r>
      <w:r w:rsidRPr="00D82828">
        <w:rPr>
          <w:rFonts w:ascii="Bookman Old Style" w:hAnsi="Bookman Old Style"/>
          <w:color w:val="000000"/>
          <w:sz w:val="22"/>
          <w:szCs w:val="22"/>
        </w:rPr>
        <w:t xml:space="preserve"> - LC 123, de 14 de Dezembro de 2006, Decreto nº 6.204, de 05 de Setembro de 2007, e Lei 147/2014.</w:t>
      </w:r>
    </w:p>
    <w:p w:rsidR="009458B3" w:rsidRPr="00D82828" w:rsidRDefault="009458B3" w:rsidP="009458B3">
      <w:pPr>
        <w:pStyle w:val="ParagraphStyle"/>
        <w:jc w:val="both"/>
        <w:rPr>
          <w:rFonts w:ascii="Bookman Old Style" w:hAnsi="Bookman Old Style"/>
          <w:b/>
          <w:bCs/>
          <w:sz w:val="22"/>
          <w:szCs w:val="22"/>
        </w:rPr>
      </w:pPr>
    </w:p>
    <w:p w:rsidR="009458B3" w:rsidRPr="00D82828" w:rsidRDefault="009458B3" w:rsidP="009458B3">
      <w:pPr>
        <w:pStyle w:val="ParagraphStyle"/>
        <w:jc w:val="both"/>
        <w:rPr>
          <w:rFonts w:ascii="Bookman Old Style" w:hAnsi="Bookman Old Style"/>
          <w:b/>
          <w:bCs/>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9 - ELEMENTOS INSTRUTORES</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color w:val="000000"/>
          <w:sz w:val="22"/>
          <w:szCs w:val="22"/>
        </w:rPr>
        <w:t>9.1</w:t>
      </w:r>
      <w:r w:rsidRPr="00D82828">
        <w:rPr>
          <w:rFonts w:ascii="Bookman Old Style" w:hAnsi="Bookman Old Style"/>
          <w:color w:val="000000"/>
          <w:sz w:val="22"/>
          <w:szCs w:val="22"/>
        </w:rPr>
        <w:t xml:space="preserve"> - O caderno de Instruções para Licitação será entregue aos interessados pelo Departamento </w:t>
      </w:r>
      <w:r w:rsidRPr="00D82828">
        <w:rPr>
          <w:rFonts w:ascii="Bookman Old Style" w:hAnsi="Bookman Old Style"/>
          <w:sz w:val="22"/>
          <w:szCs w:val="22"/>
        </w:rPr>
        <w:t>De Licitações e Compras do Município, no horário de expediente do Paço Municipal.</w:t>
      </w:r>
    </w:p>
    <w:p w:rsidR="009458B3" w:rsidRPr="00D82828" w:rsidRDefault="009458B3" w:rsidP="009458B3">
      <w:pPr>
        <w:pStyle w:val="ParagraphStyle"/>
        <w:jc w:val="both"/>
        <w:rPr>
          <w:rFonts w:ascii="Bookman Old Style" w:hAnsi="Bookman Old Style"/>
          <w:b/>
          <w:sz w:val="22"/>
          <w:szCs w:val="22"/>
        </w:rPr>
      </w:pPr>
      <w:r w:rsidRPr="00D82828">
        <w:rPr>
          <w:rFonts w:ascii="Bookman Old Style" w:hAnsi="Bookman Old Style"/>
          <w:b/>
          <w:sz w:val="22"/>
          <w:szCs w:val="22"/>
        </w:rPr>
        <w:t xml:space="preserve">9.2 - </w:t>
      </w:r>
      <w:r w:rsidRPr="00D82828">
        <w:rPr>
          <w:rFonts w:ascii="Bookman Old Style" w:hAnsi="Bookman Old Style"/>
          <w:sz w:val="22"/>
          <w:szCs w:val="22"/>
        </w:rPr>
        <w:t>O processo será conduzido pelo pregoeiro e equipe de apoio, sendo:</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Pregoeiro</w:t>
      </w:r>
      <w:r w:rsidRPr="00D82828">
        <w:rPr>
          <w:rFonts w:ascii="Bookman Old Style" w:hAnsi="Bookman Old Style"/>
          <w:sz w:val="22"/>
          <w:szCs w:val="22"/>
        </w:rPr>
        <w:t xml:space="preserve">: </w:t>
      </w:r>
      <w:r w:rsidRPr="00D82828">
        <w:rPr>
          <w:rFonts w:ascii="Bookman Old Style" w:hAnsi="Bookman Old Style"/>
          <w:spacing w:val="20"/>
          <w:sz w:val="22"/>
          <w:szCs w:val="22"/>
        </w:rPr>
        <w:t>Valmir Nenevê Carvalho</w:t>
      </w:r>
    </w:p>
    <w:p w:rsidR="009458B3" w:rsidRPr="00D82828" w:rsidRDefault="009458B3" w:rsidP="009458B3">
      <w:pPr>
        <w:pStyle w:val="ParagraphStyle"/>
        <w:jc w:val="both"/>
        <w:rPr>
          <w:rFonts w:ascii="Calibri" w:hAnsi="Calibri"/>
          <w:sz w:val="22"/>
          <w:szCs w:val="22"/>
        </w:rPr>
      </w:pPr>
      <w:r w:rsidRPr="00D82828">
        <w:rPr>
          <w:rFonts w:ascii="Bookman Old Style" w:hAnsi="Bookman Old Style"/>
          <w:b/>
          <w:bCs/>
          <w:sz w:val="22"/>
          <w:szCs w:val="22"/>
        </w:rPr>
        <w:t>Equipe de apoio</w:t>
      </w:r>
      <w:r w:rsidRPr="00D82828">
        <w:rPr>
          <w:rFonts w:ascii="Bookman Old Style" w:hAnsi="Bookman Old Style"/>
          <w:sz w:val="22"/>
          <w:szCs w:val="22"/>
        </w:rPr>
        <w:t>: Ildice Braun</w:t>
      </w:r>
      <w:r w:rsidRPr="00D82828">
        <w:rPr>
          <w:rFonts w:ascii="Bookman Old Style" w:hAnsi="Bookman Old Style"/>
          <w:spacing w:val="20"/>
          <w:sz w:val="22"/>
          <w:szCs w:val="22"/>
        </w:rPr>
        <w:t>, João Cordeiro,</w:t>
      </w:r>
      <w:r w:rsidRPr="00D82828">
        <w:rPr>
          <w:rFonts w:ascii="Bookman Old Style" w:hAnsi="Bookman Old Style"/>
          <w:sz w:val="22"/>
          <w:szCs w:val="22"/>
        </w:rPr>
        <w:t xml:space="preserve"> Vera Lucia Soares Tomazi e Edeviane Terezinha de Filtro.</w:t>
      </w:r>
    </w:p>
    <w:p w:rsidR="009458B3" w:rsidRPr="00D82828" w:rsidRDefault="009458B3" w:rsidP="009458B3">
      <w:pPr>
        <w:pStyle w:val="ParagraphStyle"/>
        <w:jc w:val="both"/>
        <w:rPr>
          <w:rFonts w:ascii="Calibri" w:hAnsi="Calibri"/>
          <w:sz w:val="22"/>
          <w:szCs w:val="22"/>
        </w:rPr>
      </w:pPr>
    </w:p>
    <w:p w:rsidR="009458B3" w:rsidRPr="00D82828" w:rsidRDefault="009458B3" w:rsidP="009458B3">
      <w:pPr>
        <w:widowControl w:val="0"/>
        <w:autoSpaceDE w:val="0"/>
        <w:autoSpaceDN w:val="0"/>
        <w:adjustRightInd w:val="0"/>
        <w:jc w:val="both"/>
        <w:rPr>
          <w:rFonts w:ascii="Bookman Old Style" w:hAnsi="Bookman Old Style" w:cs="Arial"/>
          <w:b/>
          <w:bCs/>
          <w:color w:val="000000"/>
          <w:sz w:val="22"/>
          <w:szCs w:val="22"/>
        </w:rPr>
      </w:pPr>
      <w:r w:rsidRPr="00D82828">
        <w:rPr>
          <w:rFonts w:ascii="Bookman Old Style" w:hAnsi="Bookman Old Style" w:cs="Arial"/>
          <w:b/>
          <w:bCs/>
          <w:color w:val="000000"/>
          <w:sz w:val="22"/>
          <w:szCs w:val="22"/>
        </w:rPr>
        <w:t xml:space="preserve">10 - DA PARTICIPAÇÃO </w:t>
      </w:r>
    </w:p>
    <w:p w:rsidR="009458B3" w:rsidRPr="00D82828" w:rsidRDefault="009458B3" w:rsidP="009458B3">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D82828">
        <w:rPr>
          <w:rFonts w:ascii="Bookman Old Style" w:hAnsi="Bookman Old Style"/>
          <w:b/>
          <w:bCs/>
          <w:color w:val="000000"/>
          <w:sz w:val="22"/>
          <w:szCs w:val="22"/>
        </w:rPr>
        <w:t>10.1 -</w:t>
      </w:r>
      <w:r w:rsidRPr="00D82828">
        <w:rPr>
          <w:rStyle w:val="m8971541685470123533apple-converted-space"/>
          <w:rFonts w:ascii="Bookman Old Style" w:hAnsi="Bookman Old Style"/>
          <w:b/>
          <w:bCs/>
          <w:color w:val="000000"/>
          <w:sz w:val="22"/>
          <w:szCs w:val="22"/>
        </w:rPr>
        <w:t> </w:t>
      </w:r>
      <w:r w:rsidRPr="00D82828">
        <w:rPr>
          <w:rFonts w:ascii="Bookman Old Style" w:hAnsi="Bookman Old Style"/>
          <w:b/>
          <w:bCs/>
          <w:color w:val="000000"/>
          <w:sz w:val="22"/>
          <w:szCs w:val="22"/>
        </w:rPr>
        <w:t>Poderão participar desta licitação empresas:</w:t>
      </w:r>
    </w:p>
    <w:p w:rsidR="009458B3" w:rsidRPr="00D82828" w:rsidRDefault="009458B3" w:rsidP="009458B3">
      <w:pPr>
        <w:pStyle w:val="m8971541685470123533xmsonormal"/>
        <w:shd w:val="clear" w:color="auto" w:fill="FFFFFF"/>
        <w:spacing w:before="0" w:beforeAutospacing="0" w:after="120" w:afterAutospacing="0"/>
        <w:jc w:val="both"/>
        <w:textAlignment w:val="baseline"/>
        <w:rPr>
          <w:rFonts w:ascii="Bookman Old Style" w:hAnsi="Bookman Old Style"/>
          <w:color w:val="000000"/>
          <w:sz w:val="22"/>
          <w:szCs w:val="22"/>
        </w:rPr>
      </w:pPr>
      <w:r w:rsidRPr="00D82828">
        <w:rPr>
          <w:rFonts w:ascii="Bookman Old Style" w:hAnsi="Bookman Old Style"/>
          <w:b/>
          <w:bCs/>
          <w:color w:val="000000"/>
          <w:sz w:val="22"/>
          <w:szCs w:val="22"/>
        </w:rPr>
        <w:t>10.1.1</w:t>
      </w:r>
      <w:r w:rsidRPr="00D82828">
        <w:rPr>
          <w:rStyle w:val="m8971541685470123533apple-converted-space"/>
          <w:rFonts w:ascii="Bookman Old Style" w:hAnsi="Bookman Old Style"/>
          <w:color w:val="000000"/>
          <w:sz w:val="22"/>
          <w:szCs w:val="22"/>
        </w:rPr>
        <w:t> </w:t>
      </w:r>
      <w:r w:rsidRPr="00D82828">
        <w:rPr>
          <w:rFonts w:ascii="Bookman Old Style" w:hAnsi="Bookman Old Style"/>
          <w:color w:val="000000"/>
          <w:sz w:val="22"/>
          <w:szCs w:val="22"/>
        </w:rPr>
        <w:t>-</w:t>
      </w:r>
      <w:r w:rsidRPr="00D82828">
        <w:rPr>
          <w:rStyle w:val="m8971541685470123533apple-converted-space"/>
          <w:rFonts w:ascii="Bookman Old Style" w:hAnsi="Bookman Old Style"/>
          <w:color w:val="000000"/>
          <w:sz w:val="22"/>
          <w:szCs w:val="22"/>
        </w:rPr>
        <w:t> </w:t>
      </w:r>
      <w:r w:rsidRPr="00D82828">
        <w:rPr>
          <w:rFonts w:ascii="Bookman Old Style" w:hAnsi="Bookman Old Style"/>
          <w:color w:val="000000"/>
          <w:sz w:val="22"/>
          <w:szCs w:val="22"/>
        </w:rPr>
        <w:t>enquadradas como ME E EPP Conforme Lei Municipal 493/2009, Lei Complementar n.º123/2006 e Lei Complementar 147/2014.</w:t>
      </w:r>
    </w:p>
    <w:p w:rsidR="009458B3" w:rsidRPr="00D82828" w:rsidRDefault="009458B3" w:rsidP="009458B3">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D82828">
        <w:rPr>
          <w:rFonts w:ascii="Bookman Old Style" w:hAnsi="Bookman Old Style"/>
          <w:b/>
          <w:bCs/>
          <w:color w:val="000000"/>
          <w:sz w:val="22"/>
          <w:szCs w:val="22"/>
        </w:rPr>
        <w:t>10.1.2</w:t>
      </w:r>
      <w:r w:rsidRPr="00D82828">
        <w:rPr>
          <w:rStyle w:val="m8971541685470123533apple-converted-space"/>
          <w:rFonts w:ascii="Bookman Old Style" w:hAnsi="Bookman Old Style"/>
          <w:color w:val="000000"/>
          <w:sz w:val="22"/>
          <w:szCs w:val="22"/>
        </w:rPr>
        <w:t> Os benefícios resguardados pelos artigos 47 e 48 da LC 123/2016 poderão,</w:t>
      </w:r>
      <w:r w:rsidRPr="00D82828">
        <w:rPr>
          <w:rStyle w:val="apple-converted-space"/>
          <w:rFonts w:ascii="Bookman Old Style" w:hAnsi="Bookman Old Style"/>
          <w:color w:val="000000"/>
          <w:sz w:val="22"/>
          <w:szCs w:val="22"/>
        </w:rPr>
        <w:t> </w:t>
      </w:r>
      <w:r w:rsidRPr="00D82828">
        <w:rPr>
          <w:rStyle w:val="m8971541685470123533apple-converted-space"/>
          <w:rFonts w:ascii="Bookman Old Style" w:hAnsi="Bookman Old Style"/>
          <w:b/>
          <w:bCs/>
          <w:color w:val="000000"/>
          <w:sz w:val="22"/>
          <w:szCs w:val="22"/>
          <w:u w:val="single"/>
        </w:rPr>
        <w:t>mediante justificação</w:t>
      </w:r>
      <w:r w:rsidRPr="00D82828">
        <w:rPr>
          <w:rStyle w:val="m8971541685470123533apple-converted-space"/>
          <w:rFonts w:ascii="Bookman Old Style" w:hAnsi="Bookman Old Style"/>
          <w:color w:val="000000"/>
          <w:sz w:val="22"/>
          <w:szCs w:val="22"/>
        </w:rPr>
        <w:t>, estabelecer a prioridade de contratação para as microempresas e empresas de pequeno porte sediadas local ou regionalmente, até o limite de 10% (dez por cento) do melhor preço válido.</w:t>
      </w:r>
    </w:p>
    <w:p w:rsidR="009458B3" w:rsidRPr="00D82828" w:rsidRDefault="009458B3" w:rsidP="009458B3">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D82828">
        <w:rPr>
          <w:rFonts w:ascii="Bookman Old Style" w:hAnsi="Bookman Old Style"/>
          <w:b/>
          <w:bCs/>
          <w:color w:val="000000"/>
          <w:sz w:val="22"/>
          <w:szCs w:val="22"/>
        </w:rPr>
        <w:t>10.1.2.1</w:t>
      </w:r>
      <w:r w:rsidRPr="00D82828">
        <w:rPr>
          <w:rStyle w:val="m8971541685470123533apple-converted-space"/>
          <w:rFonts w:ascii="Bookman Old Style" w:hAnsi="Bookman Old Style"/>
          <w:color w:val="000000"/>
          <w:sz w:val="22"/>
          <w:szCs w:val="22"/>
        </w:rPr>
        <w:t> </w:t>
      </w:r>
      <w:r w:rsidRPr="00D82828">
        <w:rPr>
          <w:rFonts w:ascii="Bookman Old Style" w:hAnsi="Bookman Old Style"/>
          <w:color w:val="000000"/>
          <w:sz w:val="22"/>
          <w:szCs w:val="22"/>
        </w:rPr>
        <w:t xml:space="preserve">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w:t>
      </w:r>
      <w:r w:rsidRPr="00D82828">
        <w:rPr>
          <w:rFonts w:ascii="Bookman Old Style" w:hAnsi="Bookman Old Style"/>
          <w:color w:val="000000"/>
          <w:sz w:val="22"/>
          <w:szCs w:val="22"/>
        </w:rPr>
        <w:lastRenderedPageBreak/>
        <w:t>Serranópolis do Iguaçu, Terra Roxa, Toledo, Três Barras do Paraná, Tupãssi, Ubiratã e Vera Cruz do Oeste.</w:t>
      </w:r>
    </w:p>
    <w:p w:rsidR="009458B3" w:rsidRPr="00D82828" w:rsidRDefault="009458B3" w:rsidP="009458B3">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D82828">
        <w:rPr>
          <w:rFonts w:ascii="Bookman Old Style" w:hAnsi="Bookman Old Style"/>
          <w:b/>
          <w:bCs/>
          <w:color w:val="000000"/>
          <w:spacing w:val="20"/>
          <w:sz w:val="22"/>
          <w:szCs w:val="22"/>
        </w:rPr>
        <w:t>Fonte:</w:t>
      </w:r>
      <w:r w:rsidRPr="00D82828">
        <w:rPr>
          <w:rStyle w:val="m8971541685470123533apple-converted-space"/>
          <w:rFonts w:ascii="Bookman Old Style" w:hAnsi="Bookman Old Style"/>
          <w:color w:val="000000"/>
          <w:sz w:val="22"/>
          <w:szCs w:val="22"/>
        </w:rPr>
        <w:t> </w:t>
      </w:r>
      <w:hyperlink r:id="rId8" w:tgtFrame="_blank" w:history="1">
        <w:r w:rsidRPr="00D82828">
          <w:rPr>
            <w:rStyle w:val="Hyperlink"/>
            <w:rFonts w:ascii="Bookman Old Style" w:hAnsi="Bookman Old Style"/>
            <w:color w:val="1155CC"/>
            <w:spacing w:val="20"/>
            <w:sz w:val="22"/>
            <w:szCs w:val="22"/>
          </w:rPr>
          <w:t>http://www.amop.org.br</w:t>
        </w:r>
      </w:hyperlink>
      <w:r w:rsidRPr="00D82828">
        <w:rPr>
          <w:rFonts w:ascii="Bookman Old Style" w:hAnsi="Bookman Old Style"/>
          <w:color w:val="000000"/>
          <w:sz w:val="22"/>
          <w:szCs w:val="22"/>
        </w:rPr>
        <w:t>,</w:t>
      </w:r>
      <w:r w:rsidRPr="00D82828">
        <w:rPr>
          <w:rStyle w:val="m8971541685470123533apple-converted-space"/>
          <w:rFonts w:ascii="Bookman Old Style" w:hAnsi="Bookman Old Style"/>
          <w:color w:val="000000"/>
          <w:sz w:val="22"/>
          <w:szCs w:val="22"/>
        </w:rPr>
        <w:t> </w:t>
      </w:r>
      <w:r w:rsidRPr="00D82828">
        <w:rPr>
          <w:rFonts w:ascii="Bookman Old Style" w:hAnsi="Bookman Old Style"/>
          <w:color w:val="000000"/>
          <w:sz w:val="22"/>
          <w:szCs w:val="22"/>
        </w:rPr>
        <w:t>conforme Lei complementar 123/2006 e alterações e conforme Lei Nº 147/2014, artigos 47, 48 e 49.</w:t>
      </w:r>
    </w:p>
    <w:p w:rsidR="009458B3" w:rsidRPr="00D82828" w:rsidRDefault="009458B3" w:rsidP="009458B3">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D82828">
        <w:rPr>
          <w:rFonts w:ascii="Bookman Old Style" w:hAnsi="Bookman Old Style"/>
          <w:b/>
          <w:bCs/>
          <w:color w:val="000000"/>
          <w:sz w:val="22"/>
          <w:szCs w:val="22"/>
        </w:rPr>
        <w:t>10.1.2.2 -</w:t>
      </w:r>
      <w:r w:rsidRPr="00D82828">
        <w:rPr>
          <w:rStyle w:val="m8971541685470123533apple-converted-space"/>
          <w:rFonts w:ascii="Bookman Old Style" w:hAnsi="Bookman Old Style"/>
          <w:b/>
          <w:bCs/>
          <w:color w:val="000000"/>
          <w:sz w:val="22"/>
          <w:szCs w:val="22"/>
        </w:rPr>
        <w:t> </w:t>
      </w:r>
      <w:r w:rsidRPr="00D82828">
        <w:rPr>
          <w:rFonts w:ascii="Bookman Old Style" w:hAnsi="Bookman Old Style"/>
          <w:color w:val="000000"/>
          <w:sz w:val="22"/>
          <w:szCs w:val="22"/>
        </w:rPr>
        <w:t>Caso não se tenha empresa ME e/ou EPP participante no certame, fica estendida a participação de cada item às demais empresas, independente do porte, resguardando as ME ou EPP os privilégios previstos na 123/2006 e 147/2014.</w:t>
      </w:r>
    </w:p>
    <w:p w:rsidR="009458B3" w:rsidRPr="00D82828" w:rsidRDefault="009458B3" w:rsidP="009458B3">
      <w:pPr>
        <w:pStyle w:val="m8971541685470123533xmsonormal"/>
        <w:shd w:val="clear" w:color="auto" w:fill="FFFFFF"/>
        <w:spacing w:before="0" w:beforeAutospacing="0" w:after="0" w:afterAutospacing="0"/>
        <w:jc w:val="both"/>
        <w:rPr>
          <w:rFonts w:ascii="Bookman Old Style" w:hAnsi="Bookman Old Style"/>
          <w:sz w:val="22"/>
          <w:szCs w:val="22"/>
        </w:rPr>
      </w:pPr>
      <w:r w:rsidRPr="00D82828">
        <w:rPr>
          <w:rFonts w:ascii="Bookman Old Style" w:hAnsi="Bookman Old Style"/>
          <w:b/>
          <w:bCs/>
          <w:sz w:val="22"/>
          <w:szCs w:val="22"/>
        </w:rPr>
        <w:t>10.1.3 -</w:t>
      </w:r>
      <w:r w:rsidRPr="00D82828">
        <w:rPr>
          <w:rStyle w:val="apple-converted-space"/>
          <w:rFonts w:ascii="Bookman Old Style" w:hAnsi="Bookman Old Style"/>
          <w:color w:val="000000"/>
          <w:sz w:val="22"/>
          <w:szCs w:val="22"/>
        </w:rPr>
        <w:t> </w:t>
      </w:r>
      <w:r w:rsidRPr="00D82828">
        <w:rPr>
          <w:rFonts w:ascii="Bookman Old Style" w:hAnsi="Bookman Old Style"/>
          <w:sz w:val="22"/>
          <w:szCs w:val="22"/>
        </w:rPr>
        <w:t>desempenham atividade pertinente e compatível com o objeto deste Pregão;</w:t>
      </w:r>
    </w:p>
    <w:p w:rsidR="009458B3" w:rsidRPr="00D82828" w:rsidRDefault="009458B3" w:rsidP="009458B3">
      <w:pPr>
        <w:shd w:val="clear" w:color="auto" w:fill="FFFFFF"/>
        <w:rPr>
          <w:rFonts w:ascii="Bookman Old Style" w:hAnsi="Bookman Old Style"/>
          <w:color w:val="000000"/>
          <w:sz w:val="22"/>
          <w:szCs w:val="22"/>
        </w:rPr>
      </w:pPr>
      <w:r w:rsidRPr="00D82828">
        <w:rPr>
          <w:rFonts w:ascii="Bookman Old Style" w:hAnsi="Bookman Old Style"/>
          <w:b/>
          <w:bCs/>
          <w:color w:val="000000"/>
          <w:sz w:val="22"/>
          <w:szCs w:val="22"/>
        </w:rPr>
        <w:t>10.1.4 -</w:t>
      </w:r>
      <w:r w:rsidRPr="00D82828">
        <w:rPr>
          <w:rStyle w:val="apple-converted-space"/>
          <w:rFonts w:ascii="Bookman Old Style" w:hAnsi="Bookman Old Style"/>
          <w:b/>
          <w:bCs/>
          <w:color w:val="000000"/>
          <w:sz w:val="22"/>
          <w:szCs w:val="22"/>
        </w:rPr>
        <w:t> </w:t>
      </w:r>
      <w:r w:rsidRPr="00D82828">
        <w:rPr>
          <w:rFonts w:ascii="Bookman Old Style" w:hAnsi="Bookman Old Style"/>
          <w:color w:val="000000"/>
          <w:sz w:val="22"/>
          <w:szCs w:val="22"/>
        </w:rPr>
        <w:t>atendam aos requisitos de classificação das propostas exigidos neste Edital;</w:t>
      </w:r>
    </w:p>
    <w:p w:rsidR="009458B3" w:rsidRPr="00D82828" w:rsidRDefault="009458B3" w:rsidP="009458B3">
      <w:pPr>
        <w:shd w:val="clear" w:color="auto" w:fill="FFFFFF"/>
        <w:rPr>
          <w:rFonts w:ascii="Bookman Old Style" w:hAnsi="Bookman Old Style"/>
          <w:color w:val="000000"/>
          <w:sz w:val="22"/>
          <w:szCs w:val="22"/>
        </w:rPr>
      </w:pPr>
      <w:r w:rsidRPr="00D82828">
        <w:rPr>
          <w:rFonts w:ascii="Bookman Old Style" w:hAnsi="Bookman Old Style"/>
          <w:b/>
          <w:bCs/>
          <w:color w:val="000000"/>
          <w:sz w:val="22"/>
          <w:szCs w:val="22"/>
        </w:rPr>
        <w:t>10.1.5 -</w:t>
      </w:r>
      <w:r w:rsidRPr="00D82828">
        <w:rPr>
          <w:rStyle w:val="apple-converted-space"/>
          <w:rFonts w:ascii="Bookman Old Style" w:hAnsi="Bookman Old Style"/>
          <w:b/>
          <w:bCs/>
          <w:color w:val="000000"/>
          <w:sz w:val="22"/>
          <w:szCs w:val="22"/>
        </w:rPr>
        <w:t> </w:t>
      </w:r>
      <w:r w:rsidRPr="00D82828">
        <w:rPr>
          <w:rFonts w:ascii="Bookman Old Style" w:hAnsi="Bookman Old Style"/>
          <w:color w:val="000000"/>
          <w:sz w:val="22"/>
          <w:szCs w:val="22"/>
        </w:rPr>
        <w:t>comprovem possuir os documentos de habilitação requeridos;</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10.2</w:t>
      </w:r>
      <w:r w:rsidRPr="00D82828">
        <w:rPr>
          <w:rFonts w:ascii="Bookman Old Style" w:hAnsi="Bookman Old Style" w:cs="Arial"/>
          <w:color w:val="000000"/>
          <w:sz w:val="22"/>
          <w:szCs w:val="22"/>
        </w:rPr>
        <w:t xml:space="preserve"> - É vedada a participação de:</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10.2.1</w:t>
      </w:r>
      <w:r w:rsidRPr="00D82828">
        <w:rPr>
          <w:rFonts w:ascii="Bookman Old Style" w:hAnsi="Bookman Old Style" w:cs="Arial"/>
          <w:color w:val="000000"/>
          <w:sz w:val="22"/>
          <w:szCs w:val="22"/>
        </w:rPr>
        <w:t xml:space="preserve"> - consórcios de empresas, qualquer que seja sua forma de constituição; </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10.2.2</w:t>
      </w:r>
      <w:r w:rsidRPr="00D82828">
        <w:rPr>
          <w:rFonts w:ascii="Bookman Old Style" w:hAnsi="Bookman Old Style" w:cs="Arial"/>
          <w:color w:val="000000"/>
          <w:sz w:val="22"/>
          <w:szCs w:val="22"/>
        </w:rPr>
        <w:t xml:space="preserve"> - empresas declaradas inidôneas para licitar ou contratar com qualquer órgão ou entidade da Administração Pública Direta ou Indireta, federal, estadual ou municipal;</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10.2.3</w:t>
      </w:r>
      <w:r w:rsidRPr="00D82828">
        <w:rPr>
          <w:rFonts w:ascii="Bookman Old Style" w:hAnsi="Bookman Old Style" w:cs="Arial"/>
          <w:color w:val="000000"/>
          <w:sz w:val="22"/>
          <w:szCs w:val="22"/>
        </w:rPr>
        <w:t xml:space="preserve"> - empresas impedidas de licitar ou contratar com o Município.</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10.2.4</w:t>
      </w:r>
      <w:r w:rsidRPr="00D82828">
        <w:rPr>
          <w:rFonts w:ascii="Bookman Old Style" w:hAnsi="Bookman Old Style" w:cs="Arial"/>
          <w:color w:val="000000"/>
          <w:sz w:val="22"/>
          <w:szCs w:val="22"/>
        </w:rPr>
        <w:t xml:space="preserve"> - empresas com falência decretadas ou concordatárias; e</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Arial"/>
          <w:b/>
          <w:bCs/>
          <w:sz w:val="22"/>
          <w:szCs w:val="22"/>
        </w:rPr>
        <w:t>10.2.5</w:t>
      </w:r>
      <w:r w:rsidRPr="00D82828">
        <w:rPr>
          <w:rFonts w:ascii="Bookman Old Style" w:hAnsi="Bookman Old Style" w:cs="Arial"/>
          <w:sz w:val="22"/>
          <w:szCs w:val="22"/>
        </w:rPr>
        <w:t xml:space="preserve"> – </w:t>
      </w:r>
      <w:r w:rsidRPr="00D82828">
        <w:rPr>
          <w:rFonts w:ascii="Bookman Old Style" w:hAnsi="Bookman Old Style" w:cs="Calibri"/>
          <w:spacing w:val="20"/>
          <w:sz w:val="22"/>
          <w:szCs w:val="22"/>
        </w:rPr>
        <w:t>Que seja servidor público do Município de Diamante do Sul, cônjuge, companheiro ou parente em linha reta, colateral ou por afinidade, até o terceiro grau, conforme legislação vigente;</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10.2.6 -</w:t>
      </w:r>
      <w:r w:rsidRPr="00D82828">
        <w:rPr>
          <w:rFonts w:ascii="Bookman Old Style" w:hAnsi="Bookman Old Style" w:cs="Calibri"/>
          <w:spacing w:val="20"/>
          <w:sz w:val="22"/>
          <w:szCs w:val="22"/>
        </w:rPr>
        <w:t xml:space="preserve"> Que tenha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9458B3" w:rsidRPr="00D82828" w:rsidRDefault="009458B3" w:rsidP="009458B3">
      <w:pPr>
        <w:jc w:val="both"/>
        <w:rPr>
          <w:rFonts w:ascii="Bookman Old Style" w:hAnsi="Bookman Old Style" w:cs="Calibri"/>
          <w:spacing w:val="2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11. FORMA DE APRESENTAÇÃO DO ENVELOPE “01” (PROPOSTA DE PREÇOS)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11.1</w:t>
      </w:r>
      <w:r w:rsidRPr="00D82828">
        <w:rPr>
          <w:rFonts w:ascii="Bookman Old Style" w:hAnsi="Bookman Old Style"/>
          <w:color w:val="000000"/>
          <w:sz w:val="22"/>
          <w:szCs w:val="22"/>
        </w:rPr>
        <w:t xml:space="preserve"> - A Proposta de Preços deverá ser apresentada separadamente dos documentos de habilitação, em envelope lacrado (Envelope “01”),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9101"/>
      </w:tblGrid>
      <w:tr w:rsidR="009458B3" w:rsidRPr="00D82828" w:rsidTr="00EE11FE">
        <w:tc>
          <w:tcPr>
            <w:tcW w:w="9639" w:type="dxa"/>
            <w:tcBorders>
              <w:top w:val="single" w:sz="4" w:space="0" w:color="auto"/>
              <w:bottom w:val="single" w:sz="4" w:space="0" w:color="auto"/>
            </w:tcBorders>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ascii="Bookman Old Style" w:hAnsi="Bookman Old Style" w:cs="Arial"/>
                <w:b/>
                <w:bCs/>
                <w:sz w:val="22"/>
                <w:szCs w:val="22"/>
              </w:rPr>
            </w:pPr>
            <w:r w:rsidRPr="00D82828">
              <w:rPr>
                <w:rFonts w:ascii="Bookman Old Style" w:hAnsi="Bookman Old Style" w:cs="Arial"/>
                <w:b/>
                <w:bCs/>
                <w:sz w:val="22"/>
                <w:szCs w:val="22"/>
              </w:rPr>
              <w:t>Envelope nº 01 — PROPOSTA DE PREÇOS</w:t>
            </w:r>
          </w:p>
        </w:tc>
      </w:tr>
      <w:tr w:rsidR="009458B3" w:rsidRPr="00D82828" w:rsidTr="00EE11FE">
        <w:tc>
          <w:tcPr>
            <w:tcW w:w="9639" w:type="dxa"/>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ascii="Bookman Old Style" w:hAnsi="Bookman Old Style" w:cs="Arial"/>
                <w:sz w:val="22"/>
                <w:szCs w:val="22"/>
              </w:rPr>
            </w:pPr>
            <w:r w:rsidRPr="00D82828">
              <w:rPr>
                <w:rFonts w:ascii="Bookman Old Style" w:hAnsi="Bookman Old Style" w:cs="Arial"/>
                <w:sz w:val="22"/>
                <w:szCs w:val="22"/>
              </w:rPr>
              <w:t>MUNICÍPIO DE DIAMANTE DO SUL – PARANÁ</w:t>
            </w:r>
          </w:p>
        </w:tc>
      </w:tr>
      <w:tr w:rsidR="009458B3" w:rsidRPr="00D82828" w:rsidTr="00EE11FE">
        <w:tc>
          <w:tcPr>
            <w:tcW w:w="9639" w:type="dxa"/>
            <w:vAlign w:val="center"/>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 w:val="22"/>
                <w:szCs w:val="22"/>
              </w:rPr>
            </w:pPr>
            <w:r w:rsidRPr="00D82828">
              <w:rPr>
                <w:rFonts w:ascii="Bookman Old Style" w:hAnsi="Bookman Old Style" w:cs="Arial"/>
                <w:sz w:val="22"/>
                <w:szCs w:val="22"/>
              </w:rPr>
              <w:t>PREGÃO PRESENCIAL Nº 026/2018</w:t>
            </w:r>
          </w:p>
        </w:tc>
      </w:tr>
      <w:tr w:rsidR="009458B3" w:rsidRPr="00D82828" w:rsidTr="00EE11FE">
        <w:tc>
          <w:tcPr>
            <w:tcW w:w="9639" w:type="dxa"/>
            <w:vAlign w:val="center"/>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 w:val="22"/>
                <w:szCs w:val="22"/>
              </w:rPr>
            </w:pPr>
            <w:r w:rsidRPr="00D82828">
              <w:rPr>
                <w:rFonts w:ascii="Bookman Old Style" w:hAnsi="Bookman Old Style" w:cs="Arial"/>
                <w:sz w:val="22"/>
                <w:szCs w:val="22"/>
              </w:rPr>
              <w:t xml:space="preserve">LICITANTE: </w:t>
            </w:r>
          </w:p>
        </w:tc>
      </w:tr>
      <w:tr w:rsidR="009458B3" w:rsidRPr="00D82828" w:rsidTr="00EE11FE">
        <w:tc>
          <w:tcPr>
            <w:tcW w:w="9639" w:type="dxa"/>
            <w:tcBorders>
              <w:bottom w:val="single" w:sz="4" w:space="0" w:color="auto"/>
            </w:tcBorders>
            <w:vAlign w:val="center"/>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 w:val="22"/>
                <w:szCs w:val="22"/>
              </w:rPr>
            </w:pPr>
            <w:r w:rsidRPr="00D82828">
              <w:rPr>
                <w:rFonts w:ascii="Bookman Old Style" w:hAnsi="Bookman Old Style" w:cs="Arial"/>
                <w:sz w:val="22"/>
                <w:szCs w:val="22"/>
              </w:rPr>
              <w:t xml:space="preserve">CNPJ: </w:t>
            </w:r>
          </w:p>
        </w:tc>
      </w:tr>
    </w:tbl>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11.2</w:t>
      </w:r>
      <w:r w:rsidRPr="00D82828">
        <w:rPr>
          <w:rFonts w:ascii="Bookman Old Style" w:hAnsi="Bookman Old Style"/>
          <w:color w:val="000000"/>
          <w:sz w:val="22"/>
          <w:szCs w:val="22"/>
        </w:rPr>
        <w:t xml:space="preserve"> - A proposta deverá: </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a</w:t>
      </w:r>
      <w:r w:rsidRPr="00D82828">
        <w:rPr>
          <w:rFonts w:ascii="Bookman Old Style" w:hAnsi="Bookman Old Style"/>
          <w:color w:val="000000"/>
          <w:sz w:val="22"/>
          <w:szCs w:val="22"/>
        </w:rPr>
        <w:t xml:space="preserve"> - </w:t>
      </w:r>
      <w:r w:rsidRPr="00D82828">
        <w:rPr>
          <w:rFonts w:ascii="Bookman Old Style" w:hAnsi="Bookman Old Style" w:cs="Calibri"/>
          <w:snapToGrid w:val="0"/>
          <w:spacing w:val="20"/>
          <w:sz w:val="22"/>
          <w:szCs w:val="22"/>
        </w:rPr>
        <w:t>ser apresentada em uma via impressa, conforme o Arquivo Digital sem alternativas, sem emendas, sem rasuras ou entrelinhas, devidamente datada e assinada na última folha e rubricada nas demais pelo representante legal da licitante redigida com clareza em língua portuguesa, salvo quanto a expressões técnicas de uso corrente e ainda em uma via digital, preenchida no programa disponibilizado pelo Município, em pen drive o qual deverá estar fora do envelope.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b -</w:t>
      </w:r>
      <w:r w:rsidRPr="00D82828">
        <w:rPr>
          <w:rFonts w:ascii="Bookman Old Style" w:hAnsi="Bookman Old Style"/>
          <w:color w:val="000000"/>
          <w:sz w:val="22"/>
          <w:szCs w:val="22"/>
        </w:rPr>
        <w:t xml:space="preserve"> ter as páginas numeradas sequencialmente, de preferência encadernadas ou preparadas em pasta, devidamente fechada, para que não existam folhas soltas;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c</w:t>
      </w:r>
      <w:r w:rsidRPr="00D82828">
        <w:rPr>
          <w:rFonts w:ascii="Bookman Old Style" w:hAnsi="Bookman Old Style"/>
          <w:color w:val="000000"/>
          <w:sz w:val="22"/>
          <w:szCs w:val="22"/>
        </w:rPr>
        <w:t xml:space="preserve"> - não conter rasuras, emendas, borrões ou entrelinhas que dificultem sua análise;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lastRenderedPageBreak/>
        <w:t>d</w:t>
      </w:r>
      <w:r w:rsidRPr="00D82828">
        <w:rPr>
          <w:rFonts w:ascii="Bookman Old Style" w:hAnsi="Bookman Old Style"/>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e</w:t>
      </w:r>
      <w:r w:rsidRPr="00D82828">
        <w:rPr>
          <w:rFonts w:ascii="Bookman Old Style" w:hAnsi="Bookman Old Style"/>
          <w:color w:val="000000"/>
          <w:sz w:val="22"/>
          <w:szCs w:val="22"/>
        </w:rPr>
        <w:t xml:space="preserve"> - conter identificação do número do Pregão Presencial; 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f</w:t>
      </w:r>
      <w:r w:rsidRPr="00D82828">
        <w:rPr>
          <w:rFonts w:ascii="Bookman Old Style" w:hAnsi="Bookman Old Style"/>
          <w:color w:val="000000"/>
          <w:sz w:val="22"/>
          <w:szCs w:val="22"/>
        </w:rPr>
        <w:t xml:space="preserve"> - ser datada e assinada pelo representante legal do licitante ou pelo procurador na sua última página e rubricada nas demais páginas.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sz w:val="22"/>
          <w:szCs w:val="22"/>
        </w:rPr>
        <w:t>g</w:t>
      </w:r>
      <w:r w:rsidRPr="00D82828">
        <w:rPr>
          <w:rFonts w:ascii="Bookman Old Style" w:hAnsi="Bookman Old Style"/>
          <w:sz w:val="22"/>
          <w:szCs w:val="22"/>
        </w:rPr>
        <w:t xml:space="preserve"> - conter descrição completa, detalhada, individualizada e precisa do objeto da licitação, com a sua devida marca, em conformidade com as especificações contidas neste Edital e em seus Anexos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h</w:t>
      </w:r>
      <w:r w:rsidRPr="00D82828">
        <w:rPr>
          <w:rFonts w:ascii="Bookman Old Style" w:hAnsi="Bookman Old Style"/>
          <w:color w:val="000000"/>
          <w:sz w:val="22"/>
          <w:szCs w:val="22"/>
        </w:rPr>
        <w:t xml:space="preserve"> - conter indicação dos valores, com no máximo 2 (dois dígitos após a vírgula, ex.: R$ 0,00);</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i</w:t>
      </w:r>
      <w:r w:rsidRPr="00D82828">
        <w:rPr>
          <w:rFonts w:ascii="Bookman Old Style" w:hAnsi="Bookman Old Style"/>
          <w:color w:val="000000"/>
          <w:sz w:val="22"/>
          <w:szCs w:val="22"/>
        </w:rPr>
        <w:t xml:space="preserve"> - conter indicação do preço;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j</w:t>
      </w:r>
      <w:r w:rsidRPr="00D82828">
        <w:rPr>
          <w:rFonts w:ascii="Bookman Old Style" w:hAnsi="Bookman Old Style"/>
          <w:color w:val="000000"/>
          <w:sz w:val="22"/>
          <w:szCs w:val="22"/>
        </w:rPr>
        <w:t xml:space="preserve"> - conter data, assinatura e nome completo do representante legal da empresa; 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k -</w:t>
      </w:r>
      <w:r w:rsidRPr="00D82828">
        <w:rPr>
          <w:rFonts w:ascii="Bookman Old Style" w:hAnsi="Bookman Old Style"/>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OBS</w:t>
      </w:r>
      <w:r w:rsidRPr="00D82828">
        <w:rPr>
          <w:rFonts w:ascii="Bookman Old Style" w:hAnsi="Bookman Old Style"/>
          <w:color w:val="000000"/>
          <w:sz w:val="22"/>
          <w:szCs w:val="22"/>
        </w:rPr>
        <w:t xml:space="preserve"> - Se a empresa não indicar a data de validade da proposta, com a apresentação da mesma assume automaticamente que está terá validade por 60 (sessenta) dias.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11.3</w:t>
      </w:r>
      <w:r w:rsidRPr="00D82828">
        <w:rPr>
          <w:rFonts w:ascii="Bookman Old Style" w:hAnsi="Bookman Old Style"/>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9458B3" w:rsidRPr="00D82828" w:rsidRDefault="009458B3" w:rsidP="009458B3">
      <w:pPr>
        <w:pStyle w:val="ParagraphStyle"/>
        <w:jc w:val="both"/>
        <w:rPr>
          <w:rFonts w:ascii="Bookman Old Style" w:hAnsi="Bookman Old Style"/>
          <w:b/>
          <w:color w:val="000000"/>
          <w:sz w:val="22"/>
          <w:szCs w:val="22"/>
        </w:rPr>
      </w:pPr>
      <w:r w:rsidRPr="00D82828">
        <w:rPr>
          <w:rFonts w:ascii="Bookman Old Style" w:hAnsi="Bookman Old Style"/>
          <w:b/>
          <w:color w:val="000000"/>
          <w:sz w:val="22"/>
          <w:szCs w:val="22"/>
        </w:rPr>
        <w:t xml:space="preserve">11.4 – </w:t>
      </w:r>
      <w:r w:rsidRPr="00D82828">
        <w:rPr>
          <w:rFonts w:ascii="Bookman Old Style" w:hAnsi="Bookman Old Style"/>
          <w:color w:val="000000"/>
          <w:sz w:val="22"/>
          <w:szCs w:val="22"/>
        </w:rPr>
        <w:t xml:space="preserve">Com a apresentação da proposta a proponente assume o compromisso de que se vencedora do </w:t>
      </w:r>
      <w:r w:rsidRPr="00D82828">
        <w:rPr>
          <w:rFonts w:ascii="Bookman Old Style" w:hAnsi="Bookman Old Style"/>
          <w:sz w:val="22"/>
          <w:szCs w:val="22"/>
        </w:rPr>
        <w:t>objeto da presente licitação, executará os serviços conforme solicitação do Município.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 xml:space="preserve">11.5 </w:t>
      </w:r>
      <w:r w:rsidRPr="00D82828">
        <w:rPr>
          <w:rFonts w:ascii="Bookman Old Style" w:hAnsi="Bookman Old Style"/>
          <w:color w:val="000000"/>
          <w:sz w:val="22"/>
          <w:szCs w:val="22"/>
        </w:rPr>
        <w:t>– Não serão aceitas propostas encaminhadas na forma de via postal.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 xml:space="preserve">11.6 - </w:t>
      </w:r>
      <w:r w:rsidRPr="00D82828">
        <w:rPr>
          <w:rFonts w:ascii="Bookman Old Style" w:hAnsi="Bookman Old Style"/>
          <w:color w:val="000000"/>
          <w:sz w:val="22"/>
          <w:szCs w:val="22"/>
        </w:rPr>
        <w:t>Quaisquer informação/esclarecimento complementar que julgue necessário, poderá a licitante apresentá-lo juntamente com o envelope A (proposta).</w:t>
      </w:r>
    </w:p>
    <w:p w:rsidR="009458B3" w:rsidRPr="00D82828" w:rsidRDefault="009458B3" w:rsidP="009458B3">
      <w:pPr>
        <w:pStyle w:val="ParagraphStyle"/>
        <w:jc w:val="both"/>
        <w:rPr>
          <w:rFonts w:ascii="Bookman Old Style" w:hAnsi="Bookman Old Style"/>
          <w:b/>
          <w:bCs/>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12 - FORMA DE APRESENTAÇÃO DO ENVELOPE “02” (DOCUMENTOS DE HABILITAÇÃO).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12.1</w:t>
      </w:r>
      <w:r w:rsidRPr="00D82828">
        <w:rPr>
          <w:rFonts w:ascii="Bookman Old Style" w:hAnsi="Bookman Old Style"/>
          <w:color w:val="000000"/>
          <w:sz w:val="22"/>
          <w:szCs w:val="22"/>
        </w:rPr>
        <w:t xml:space="preserve"> - Os documentos de habilitação deverão ser apresentados separadamente da Proposta de Preços, em envelope lacrado (Envelope “02”),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9458B3" w:rsidRPr="00D82828" w:rsidTr="00EE11FE">
        <w:tc>
          <w:tcPr>
            <w:tcW w:w="8674" w:type="dxa"/>
            <w:tcBorders>
              <w:top w:val="single" w:sz="4" w:space="0" w:color="auto"/>
              <w:bottom w:val="single" w:sz="4" w:space="0" w:color="auto"/>
            </w:tcBorders>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ascii="Bookman Old Style" w:hAnsi="Bookman Old Style" w:cs="Arial"/>
                <w:b/>
                <w:bCs/>
                <w:sz w:val="22"/>
                <w:szCs w:val="22"/>
              </w:rPr>
            </w:pPr>
            <w:r w:rsidRPr="00D82828">
              <w:rPr>
                <w:rFonts w:ascii="Bookman Old Style" w:hAnsi="Bookman Old Style" w:cs="Arial"/>
                <w:b/>
                <w:bCs/>
                <w:sz w:val="22"/>
                <w:szCs w:val="22"/>
              </w:rPr>
              <w:t>Envelope nº 02 — DOCUMENTOS DE HABILITAÇÃO</w:t>
            </w:r>
          </w:p>
        </w:tc>
      </w:tr>
      <w:tr w:rsidR="009458B3" w:rsidRPr="00D82828" w:rsidTr="00EE11FE">
        <w:tc>
          <w:tcPr>
            <w:tcW w:w="8674" w:type="dxa"/>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ascii="Bookman Old Style" w:hAnsi="Bookman Old Style" w:cs="Arial"/>
                <w:sz w:val="22"/>
                <w:szCs w:val="22"/>
              </w:rPr>
            </w:pPr>
            <w:r w:rsidRPr="00D82828">
              <w:rPr>
                <w:rFonts w:ascii="Bookman Old Style" w:hAnsi="Bookman Old Style" w:cs="Arial"/>
                <w:sz w:val="22"/>
                <w:szCs w:val="22"/>
              </w:rPr>
              <w:t>MUNICÍPIO DE DIAMANTE DO SUL – PARANÁ</w:t>
            </w:r>
          </w:p>
        </w:tc>
      </w:tr>
      <w:tr w:rsidR="009458B3" w:rsidRPr="00D82828" w:rsidTr="00EE11FE">
        <w:tc>
          <w:tcPr>
            <w:tcW w:w="8674" w:type="dxa"/>
            <w:vAlign w:val="center"/>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 w:val="22"/>
                <w:szCs w:val="22"/>
              </w:rPr>
            </w:pPr>
            <w:r w:rsidRPr="00D82828">
              <w:rPr>
                <w:rFonts w:ascii="Bookman Old Style" w:hAnsi="Bookman Old Style" w:cs="Arial"/>
                <w:sz w:val="22"/>
                <w:szCs w:val="22"/>
              </w:rPr>
              <w:t>PREGÃO PRESENCIAL N º 026/2018</w:t>
            </w:r>
          </w:p>
        </w:tc>
      </w:tr>
      <w:tr w:rsidR="009458B3" w:rsidRPr="00D82828" w:rsidTr="00EE11FE">
        <w:tc>
          <w:tcPr>
            <w:tcW w:w="8674" w:type="dxa"/>
            <w:vAlign w:val="center"/>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 w:val="22"/>
                <w:szCs w:val="22"/>
              </w:rPr>
            </w:pPr>
            <w:r w:rsidRPr="00D82828">
              <w:rPr>
                <w:rFonts w:ascii="Bookman Old Style" w:hAnsi="Bookman Old Style" w:cs="Arial"/>
                <w:sz w:val="22"/>
                <w:szCs w:val="22"/>
              </w:rPr>
              <w:t xml:space="preserve">LICITANTE: </w:t>
            </w:r>
          </w:p>
        </w:tc>
      </w:tr>
      <w:tr w:rsidR="009458B3" w:rsidRPr="00D82828" w:rsidTr="00EE11FE">
        <w:tc>
          <w:tcPr>
            <w:tcW w:w="8674" w:type="dxa"/>
            <w:tcBorders>
              <w:bottom w:val="single" w:sz="4" w:space="0" w:color="auto"/>
            </w:tcBorders>
            <w:vAlign w:val="center"/>
          </w:tcPr>
          <w:p w:rsidR="009458B3" w:rsidRPr="00D82828" w:rsidRDefault="009458B3" w:rsidP="00EE11F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 w:val="22"/>
                <w:szCs w:val="22"/>
              </w:rPr>
            </w:pPr>
            <w:r w:rsidRPr="00D82828">
              <w:rPr>
                <w:rFonts w:ascii="Bookman Old Style" w:hAnsi="Bookman Old Style" w:cs="Arial"/>
                <w:sz w:val="22"/>
                <w:szCs w:val="22"/>
              </w:rPr>
              <w:t xml:space="preserve">CNPJ: </w:t>
            </w:r>
          </w:p>
        </w:tc>
      </w:tr>
    </w:tbl>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12.2</w:t>
      </w:r>
      <w:r w:rsidRPr="00D82828">
        <w:rPr>
          <w:rFonts w:ascii="Bookman Old Style" w:hAnsi="Bookman Old Style"/>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12.3</w:t>
      </w:r>
      <w:r w:rsidRPr="00D82828">
        <w:rPr>
          <w:rFonts w:ascii="Bookman Old Style" w:hAnsi="Bookman Old Style"/>
          <w:color w:val="000000"/>
          <w:sz w:val="22"/>
          <w:szCs w:val="22"/>
        </w:rPr>
        <w:t xml:space="preserve"> - </w:t>
      </w:r>
      <w:r w:rsidRPr="00D82828">
        <w:rPr>
          <w:rFonts w:ascii="Bookman Old Style" w:hAnsi="Bookman Old Style"/>
          <w:b/>
          <w:bCs/>
          <w:color w:val="000000"/>
          <w:sz w:val="22"/>
          <w:szCs w:val="22"/>
        </w:rPr>
        <w:t>Os licitantes devem apresentar todos os documentos abaixo elencados, sob pena de não o fazendo ser considerados inabilitados.</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12.4</w:t>
      </w:r>
      <w:r w:rsidRPr="00D82828">
        <w:rPr>
          <w:rFonts w:ascii="Bookman Old Style" w:hAnsi="Bookman Old Style"/>
          <w:sz w:val="22"/>
          <w:szCs w:val="22"/>
        </w:rPr>
        <w:t xml:space="preserve"> - Prova de Regularidade perante o Fundo de Garantia por Tempo de Serviço – FGTS, emitido pela Caixa Econômica Federal, demonstrando situação regular no cumprimento dos encargos sociais instituídos por Lei;</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12.5</w:t>
      </w:r>
      <w:r w:rsidRPr="00D82828">
        <w:rPr>
          <w:rFonts w:ascii="Bookman Old Style" w:hAnsi="Bookman Old Style"/>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lastRenderedPageBreak/>
        <w:t>12.6</w:t>
      </w:r>
      <w:r w:rsidRPr="00D82828">
        <w:rPr>
          <w:rFonts w:ascii="Bookman Old Style" w:hAnsi="Bookman Old Style"/>
          <w:sz w:val="22"/>
          <w:szCs w:val="22"/>
        </w:rPr>
        <w:t xml:space="preserve"> - Prova de Regularidade com a Fazenda Estadual, da sede da licitante. </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12.7</w:t>
      </w:r>
      <w:r w:rsidRPr="00D82828">
        <w:rPr>
          <w:rFonts w:ascii="Bookman Old Style" w:hAnsi="Bookman Old Style"/>
          <w:sz w:val="22"/>
          <w:szCs w:val="22"/>
        </w:rPr>
        <w:t xml:space="preserve"> - Prova de Regularidade para com a Fazenda Municipal, do domicílio ou sede da licitante.</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12.8</w:t>
      </w:r>
      <w:r w:rsidRPr="00D82828">
        <w:rPr>
          <w:rFonts w:ascii="Bookman Old Style" w:hAnsi="Bookman Old Style"/>
          <w:sz w:val="22"/>
          <w:szCs w:val="22"/>
        </w:rPr>
        <w:t xml:space="preserve"> - Prova de regularidade trabalhista através da apresentação de </w:t>
      </w:r>
      <w:r w:rsidRPr="00D82828">
        <w:rPr>
          <w:rFonts w:ascii="Bookman Old Style" w:hAnsi="Bookman Old Style"/>
          <w:b/>
          <w:bCs/>
          <w:sz w:val="22"/>
          <w:szCs w:val="22"/>
        </w:rPr>
        <w:t xml:space="preserve">Certidão Negativa de Débitos Trabalhistas (CNDT), </w:t>
      </w:r>
      <w:r w:rsidRPr="00D82828">
        <w:rPr>
          <w:rFonts w:ascii="Bookman Old Style" w:hAnsi="Bookman Old Style"/>
          <w:sz w:val="22"/>
          <w:szCs w:val="22"/>
        </w:rPr>
        <w:t>instituído pela Lei nº 12.440, de 07/07/2011, com validade na data de abertura dos envelopes.</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12.9</w:t>
      </w:r>
      <w:r w:rsidRPr="00D82828">
        <w:rPr>
          <w:rFonts w:ascii="Bookman Old Style" w:hAnsi="Bookman Old Style"/>
          <w:sz w:val="22"/>
          <w:szCs w:val="22"/>
        </w:rPr>
        <w:t xml:space="preserve"> - Declaração, em papel timbrado e subscrito pelo seu representante legal, assegurando a inexistência de impedimento legal para licitar ou contratar com a Administração, conforme modelo do </w:t>
      </w:r>
      <w:r w:rsidRPr="00D82828">
        <w:rPr>
          <w:rFonts w:ascii="Bookman Old Style" w:hAnsi="Bookman Old Style"/>
          <w:b/>
          <w:bCs/>
          <w:sz w:val="22"/>
          <w:szCs w:val="22"/>
        </w:rPr>
        <w:t>Anexo V</w:t>
      </w:r>
      <w:r w:rsidRPr="00D82828">
        <w:rPr>
          <w:rFonts w:ascii="Bookman Old Style" w:hAnsi="Bookman Old Style"/>
          <w:sz w:val="22"/>
          <w:szCs w:val="22"/>
        </w:rPr>
        <w:t xml:space="preserve"> deste Edital.</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 xml:space="preserve">12.10 - </w:t>
      </w:r>
      <w:r w:rsidRPr="00D82828">
        <w:rPr>
          <w:rFonts w:ascii="Bookman Old Style" w:hAnsi="Bookman Old Style"/>
          <w:sz w:val="22"/>
          <w:szCs w:val="22"/>
        </w:rPr>
        <w:t xml:space="preserve">Registro comercial, no caso de empresa individual; </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12.10.1</w:t>
      </w:r>
      <w:r w:rsidRPr="00D82828">
        <w:rPr>
          <w:rFonts w:ascii="Bookman Old Style" w:hAnsi="Bookman Old Style"/>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12.10.1.1</w:t>
      </w:r>
      <w:r w:rsidRPr="00D82828">
        <w:rPr>
          <w:rFonts w:ascii="Bookman Old Style" w:hAnsi="Bookman Old Style"/>
          <w:sz w:val="22"/>
          <w:szCs w:val="22"/>
        </w:rPr>
        <w:t xml:space="preserve"> - Caso a última alteração do contrato social traga consolidação do contrato social basta apresentação deste em substituição ao contrato social e todas as alterações.</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12.11</w:t>
      </w:r>
      <w:r w:rsidRPr="00D82828">
        <w:rPr>
          <w:rFonts w:ascii="Bookman Old Style" w:hAnsi="Bookman Old Style"/>
          <w:sz w:val="22"/>
          <w:szCs w:val="22"/>
        </w:rPr>
        <w:t>. Prova de inscrição no Cadastro Nacional de Pessoas Jurídicas do Ministério da Fazenda (CNPJ);</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12.12.</w:t>
      </w:r>
      <w:r w:rsidRPr="00D82828">
        <w:rPr>
          <w:rFonts w:ascii="Bookman Old Style" w:hAnsi="Bookman Old Style"/>
          <w:sz w:val="22"/>
          <w:szCs w:val="22"/>
        </w:rPr>
        <w:t xml:space="preserve"> - Prova de inscrição no cadastro municipal da Prefeitura do Município em que está a sede do licitante (Alvará), em plena validade e regularidade de situação;</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12.13</w:t>
      </w:r>
      <w:r w:rsidRPr="00D82828">
        <w:rPr>
          <w:rFonts w:ascii="Bookman Old Style" w:hAnsi="Bookman Old Style"/>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sz w:val="22"/>
          <w:szCs w:val="22"/>
        </w:rPr>
        <w:t xml:space="preserve">12.13.1 </w:t>
      </w:r>
      <w:r w:rsidRPr="00D82828">
        <w:rPr>
          <w:rFonts w:ascii="Bookman Old Style" w:hAnsi="Bookman Old Style"/>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bCs/>
          <w:sz w:val="22"/>
          <w:szCs w:val="22"/>
        </w:rPr>
        <w:t>12.14 -</w:t>
      </w:r>
      <w:r w:rsidRPr="00D82828">
        <w:rPr>
          <w:rFonts w:ascii="Bookman Old Style" w:hAnsi="Bookman Old Style"/>
          <w:sz w:val="22"/>
          <w:szCs w:val="22"/>
        </w:rPr>
        <w:t xml:space="preserve"> Certidão negativa de falência ou concordata - ou recuperação judicial, expedida pelo Distribuidor da sede da pessoa jurídica, com data não superior a 60 (sessenta) dias da data limite para recebimento das propostas, se outro prazo não constar no documento;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12.15</w:t>
      </w:r>
      <w:r w:rsidRPr="00D82828">
        <w:rPr>
          <w:rFonts w:ascii="Bookman Old Style" w:hAnsi="Bookman Old Style"/>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D82828">
        <w:rPr>
          <w:rFonts w:ascii="Bookman Old Style" w:hAnsi="Bookman Old Style"/>
          <w:b/>
          <w:color w:val="000000"/>
          <w:sz w:val="22"/>
          <w:szCs w:val="22"/>
        </w:rPr>
        <w:t>anexo VIII)</w:t>
      </w:r>
      <w:r w:rsidRPr="00D82828">
        <w:rPr>
          <w:rFonts w:ascii="Bookman Old Style" w:hAnsi="Bookman Old Style"/>
          <w:color w:val="000000"/>
          <w:sz w:val="22"/>
          <w:szCs w:val="22"/>
        </w:rPr>
        <w:t>.</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color w:val="000000"/>
          <w:sz w:val="22"/>
          <w:szCs w:val="22"/>
        </w:rPr>
        <w:t>12.16</w:t>
      </w:r>
      <w:r w:rsidRPr="00D82828">
        <w:rPr>
          <w:rFonts w:ascii="Bookman Old Style" w:hAnsi="Bookman Old Style"/>
          <w:color w:val="000000"/>
          <w:sz w:val="22"/>
          <w:szCs w:val="22"/>
        </w:rPr>
        <w:t xml:space="preserve"> - </w:t>
      </w:r>
      <w:r w:rsidRPr="00D82828">
        <w:rPr>
          <w:rFonts w:ascii="Bookman Old Style" w:hAnsi="Bookman Old Style"/>
          <w:sz w:val="22"/>
          <w:szCs w:val="22"/>
        </w:rPr>
        <w:t>Modelo de Declaração de Ausência de Parentesco (anexo IX).</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sz w:val="22"/>
          <w:szCs w:val="22"/>
        </w:rPr>
        <w:t xml:space="preserve">12.17 – </w:t>
      </w:r>
      <w:r w:rsidRPr="00D82828">
        <w:rPr>
          <w:rFonts w:ascii="Bookman Old Style" w:hAnsi="Bookman Old Style"/>
          <w:sz w:val="22"/>
          <w:szCs w:val="22"/>
        </w:rPr>
        <w:t>Declaração de que é responsável pela manutenção regular dos documentos que permitem a comercialização dos produtos ofertados.</w:t>
      </w:r>
    </w:p>
    <w:p w:rsidR="009458B3" w:rsidRPr="00D82828" w:rsidRDefault="009458B3" w:rsidP="009458B3">
      <w:pPr>
        <w:pStyle w:val="ParagraphStyle"/>
        <w:jc w:val="both"/>
        <w:rPr>
          <w:rFonts w:ascii="Bookman Old Style" w:hAnsi="Bookman Old Style"/>
          <w:sz w:val="22"/>
          <w:szCs w:val="22"/>
        </w:rPr>
      </w:pPr>
    </w:p>
    <w:p w:rsidR="009458B3" w:rsidRPr="00D82828" w:rsidRDefault="009458B3" w:rsidP="009458B3">
      <w:pPr>
        <w:tabs>
          <w:tab w:val="left" w:pos="1134"/>
        </w:tabs>
        <w:jc w:val="both"/>
        <w:rPr>
          <w:rFonts w:ascii="Bookman Old Style" w:hAnsi="Bookman Old Style" w:cs="Arial"/>
          <w:spacing w:val="20"/>
          <w:sz w:val="22"/>
          <w:szCs w:val="22"/>
        </w:rPr>
      </w:pPr>
      <w:r w:rsidRPr="00D82828">
        <w:rPr>
          <w:rFonts w:ascii="Bookman Old Style" w:hAnsi="Bookman Old Style" w:cs="Arial"/>
          <w:b/>
          <w:spacing w:val="20"/>
          <w:sz w:val="22"/>
          <w:szCs w:val="22"/>
        </w:rPr>
        <w:t>12.17.1</w:t>
      </w:r>
      <w:r w:rsidRPr="00D82828">
        <w:rPr>
          <w:rFonts w:ascii="Bookman Old Style" w:hAnsi="Bookman Old Style" w:cs="Arial"/>
          <w:spacing w:val="20"/>
          <w:sz w:val="22"/>
          <w:szCs w:val="22"/>
        </w:rPr>
        <w:t xml:space="preserve"> – </w:t>
      </w:r>
      <w:r w:rsidRPr="00D82828">
        <w:rPr>
          <w:rFonts w:ascii="Bookman Old Style" w:hAnsi="Bookman Old Style" w:cs="Arial"/>
          <w:b/>
          <w:spacing w:val="20"/>
          <w:sz w:val="22"/>
          <w:szCs w:val="22"/>
        </w:rPr>
        <w:t>DA QUALIFICAÇÃO TÉCNICA</w:t>
      </w:r>
    </w:p>
    <w:p w:rsidR="009458B3" w:rsidRPr="00D82828" w:rsidRDefault="009458B3" w:rsidP="009458B3">
      <w:pPr>
        <w:pStyle w:val="Estilo2"/>
        <w:ind w:left="0" w:firstLine="0"/>
        <w:rPr>
          <w:rFonts w:ascii="Bookman Old Style" w:hAnsi="Bookman Old Style" w:cs="Arial"/>
          <w:spacing w:val="20"/>
          <w:sz w:val="22"/>
          <w:szCs w:val="22"/>
        </w:rPr>
      </w:pPr>
      <w:r w:rsidRPr="00D82828">
        <w:rPr>
          <w:rFonts w:ascii="Bookman Old Style" w:hAnsi="Bookman Old Style" w:cs="Arial"/>
          <w:spacing w:val="20"/>
          <w:sz w:val="22"/>
          <w:szCs w:val="22"/>
        </w:rPr>
        <w:t>a) Cópia dos documentos do veículo que fará o transporte, o qual efetivamente esteja em nome da empresa ou pessoa física responsável pela empresa, sendo permitida a apresentação de contrato de locação como forma hábil de comprovação da posse do veículo;</w:t>
      </w:r>
    </w:p>
    <w:p w:rsidR="009458B3" w:rsidRPr="00D82828" w:rsidRDefault="009458B3" w:rsidP="009458B3">
      <w:pPr>
        <w:pStyle w:val="Estilo2"/>
        <w:ind w:left="0" w:firstLine="0"/>
        <w:rPr>
          <w:rFonts w:ascii="Bookman Old Style" w:hAnsi="Bookman Old Style" w:cs="Arial"/>
          <w:spacing w:val="20"/>
          <w:sz w:val="22"/>
          <w:szCs w:val="22"/>
        </w:rPr>
      </w:pPr>
      <w:r w:rsidRPr="00D82828">
        <w:rPr>
          <w:rFonts w:ascii="Bookman Old Style" w:hAnsi="Bookman Old Style" w:cs="Arial"/>
          <w:spacing w:val="20"/>
          <w:sz w:val="22"/>
          <w:szCs w:val="22"/>
        </w:rPr>
        <w:t>b) Seguro obrigatório do veículo (DPVAT) (original ou cópia autenticada);</w:t>
      </w:r>
    </w:p>
    <w:p w:rsidR="009458B3" w:rsidRPr="00D82828" w:rsidRDefault="009458B3" w:rsidP="009458B3">
      <w:pPr>
        <w:pStyle w:val="Estilo2"/>
        <w:ind w:left="0" w:firstLine="0"/>
        <w:rPr>
          <w:rFonts w:ascii="Bookman Old Style" w:hAnsi="Bookman Old Style" w:cs="Arial"/>
          <w:spacing w:val="20"/>
          <w:sz w:val="22"/>
          <w:szCs w:val="22"/>
        </w:rPr>
      </w:pPr>
      <w:r w:rsidRPr="00D82828">
        <w:rPr>
          <w:rFonts w:ascii="Bookman Old Style" w:hAnsi="Bookman Old Style" w:cs="Arial"/>
          <w:spacing w:val="20"/>
          <w:sz w:val="22"/>
          <w:szCs w:val="22"/>
        </w:rPr>
        <w:lastRenderedPageBreak/>
        <w:t>c) Carteira de Motorista do condutor do veículo compatível com a função;</w:t>
      </w:r>
    </w:p>
    <w:p w:rsidR="009458B3" w:rsidRPr="00D82828" w:rsidRDefault="009458B3" w:rsidP="009458B3">
      <w:pPr>
        <w:pStyle w:val="Estilo2"/>
        <w:ind w:left="0" w:firstLine="0"/>
        <w:rPr>
          <w:rFonts w:ascii="Bookman Old Style" w:hAnsi="Bookman Old Style" w:cs="Calibri"/>
          <w:spacing w:val="20"/>
          <w:sz w:val="22"/>
          <w:szCs w:val="22"/>
        </w:rPr>
      </w:pPr>
      <w:r w:rsidRPr="00D82828">
        <w:rPr>
          <w:rFonts w:ascii="Bookman Old Style" w:hAnsi="Bookman Old Style" w:cs="Calibri"/>
          <w:spacing w:val="20"/>
          <w:sz w:val="22"/>
          <w:szCs w:val="22"/>
        </w:rPr>
        <w:t>d) Certificado do Curso de Condutor para o Transporte Coletivo- Habilitação Escolar (ou constar na carteira de motorista);</w:t>
      </w:r>
    </w:p>
    <w:p w:rsidR="009458B3" w:rsidRPr="00D82828" w:rsidRDefault="009458B3" w:rsidP="009458B3">
      <w:pPr>
        <w:pStyle w:val="Estilo2"/>
        <w:ind w:left="0" w:firstLine="0"/>
        <w:rPr>
          <w:rFonts w:ascii="Bookman Old Style" w:hAnsi="Bookman Old Style" w:cs="Arial"/>
          <w:spacing w:val="20"/>
          <w:sz w:val="22"/>
          <w:szCs w:val="22"/>
        </w:rPr>
      </w:pPr>
      <w:r w:rsidRPr="00D82828">
        <w:rPr>
          <w:rFonts w:ascii="Bookman Old Style" w:hAnsi="Bookman Old Style" w:cs="Arial"/>
          <w:spacing w:val="20"/>
          <w:sz w:val="22"/>
          <w:szCs w:val="22"/>
        </w:rPr>
        <w:t>e) Certidão Negativa do Registro de distribuição criminal, do condutor relativamente aos crimes de homicídio, roubo, estupro e corrupção de menores, renovável a cada cinco anos junto ao órgão responsável pela respectiva concessão ou autorização; art. 329 (código de Transito Brasileiro),os condutores dos veículos de que tratam os arts.135 e 136 (código de Transito brasileiro).</w:t>
      </w:r>
    </w:p>
    <w:p w:rsidR="009458B3" w:rsidRPr="00D82828" w:rsidRDefault="009458B3" w:rsidP="009458B3">
      <w:pPr>
        <w:pStyle w:val="Estilo2"/>
        <w:ind w:left="0" w:firstLine="0"/>
        <w:rPr>
          <w:rFonts w:ascii="Bookman Old Style" w:hAnsi="Bookman Old Style" w:cs="Arial"/>
          <w:spacing w:val="20"/>
          <w:sz w:val="22"/>
          <w:szCs w:val="22"/>
        </w:rPr>
      </w:pPr>
      <w:r w:rsidRPr="00D82828">
        <w:rPr>
          <w:rFonts w:ascii="Bookman Old Style" w:hAnsi="Bookman Old Style" w:cs="Arial"/>
          <w:spacing w:val="20"/>
          <w:sz w:val="22"/>
          <w:szCs w:val="22"/>
        </w:rPr>
        <w:t xml:space="preserve">f) O veículo deve ter faixa horizontal na cor amarela, nas laterais e traseira, contendo a palavra </w:t>
      </w:r>
      <w:r w:rsidRPr="00D82828">
        <w:rPr>
          <w:rFonts w:ascii="Bookman Old Style" w:hAnsi="Bookman Old Style" w:cs="Arial"/>
          <w:b/>
          <w:spacing w:val="20"/>
          <w:sz w:val="22"/>
          <w:szCs w:val="22"/>
        </w:rPr>
        <w:t>ESCOLAR</w:t>
      </w:r>
      <w:r w:rsidRPr="00D82828">
        <w:rPr>
          <w:rFonts w:ascii="Bookman Old Style" w:hAnsi="Bookman Old Style" w:cs="Arial"/>
          <w:spacing w:val="20"/>
          <w:sz w:val="22"/>
          <w:szCs w:val="22"/>
        </w:rPr>
        <w:t xml:space="preserve"> na cor preta.</w:t>
      </w:r>
    </w:p>
    <w:p w:rsidR="009458B3" w:rsidRPr="00D82828" w:rsidRDefault="009458B3" w:rsidP="009458B3">
      <w:pPr>
        <w:pStyle w:val="Estilo2"/>
        <w:ind w:left="0" w:firstLine="0"/>
        <w:rPr>
          <w:rFonts w:ascii="Bookman Old Style" w:hAnsi="Bookman Old Style" w:cs="Arial"/>
          <w:spacing w:val="20"/>
          <w:sz w:val="22"/>
          <w:szCs w:val="22"/>
        </w:rPr>
      </w:pPr>
      <w:r w:rsidRPr="00D82828">
        <w:rPr>
          <w:rFonts w:ascii="Bookman Old Style" w:hAnsi="Bookman Old Style" w:cs="Arial"/>
          <w:spacing w:val="20"/>
          <w:sz w:val="22"/>
          <w:szCs w:val="22"/>
        </w:rPr>
        <w:t>g)</w:t>
      </w:r>
      <w:r w:rsidRPr="00D82828">
        <w:rPr>
          <w:rFonts w:ascii="Bookman Old Style" w:hAnsi="Bookman Old Style" w:cs="Arial"/>
          <w:sz w:val="22"/>
          <w:szCs w:val="22"/>
        </w:rPr>
        <w:t xml:space="preserve"> </w:t>
      </w:r>
      <w:r w:rsidRPr="00D82828">
        <w:rPr>
          <w:rFonts w:ascii="Bookman Old Style" w:hAnsi="Bookman Old Style" w:cs="Arial"/>
          <w:spacing w:val="20"/>
          <w:sz w:val="22"/>
          <w:szCs w:val="22"/>
        </w:rPr>
        <w:t>Identificar a placa do veículo a ser usado na linha cotada, sob pena de desclassificação no item; art.30, § 6º Lei Federal nº 8.666/93.</w:t>
      </w:r>
    </w:p>
    <w:p w:rsidR="009458B3" w:rsidRPr="00D82828" w:rsidRDefault="009458B3" w:rsidP="009458B3">
      <w:pPr>
        <w:tabs>
          <w:tab w:val="left" w:pos="1134"/>
        </w:tabs>
        <w:ind w:right="-1"/>
        <w:jc w:val="both"/>
        <w:rPr>
          <w:rFonts w:ascii="Bookman Old Style" w:hAnsi="Bookman Old Style" w:cs="Arial"/>
          <w:b/>
          <w:i/>
          <w:spacing w:val="20"/>
          <w:sz w:val="22"/>
          <w:szCs w:val="22"/>
        </w:rPr>
      </w:pPr>
      <w:r w:rsidRPr="00D82828">
        <w:rPr>
          <w:rFonts w:ascii="Bookman Old Style" w:hAnsi="Bookman Old Style" w:cs="Arial"/>
          <w:b/>
          <w:i/>
          <w:spacing w:val="20"/>
          <w:sz w:val="22"/>
          <w:szCs w:val="22"/>
        </w:rPr>
        <w:t>h)</w:t>
      </w:r>
      <w:r w:rsidRPr="00D82828">
        <w:rPr>
          <w:rFonts w:ascii="Bookman Old Style" w:hAnsi="Bookman Old Style" w:cs="Arial"/>
          <w:b/>
          <w:sz w:val="22"/>
          <w:szCs w:val="22"/>
        </w:rPr>
        <w:t xml:space="preserve"> Apresentar o certificado de vistoria do veículo utilizado no transporte junto ao DETRAN de sua sede. Caso não apresente a EMPRESA terá ATÉ O 30º DIA DEPOIS DA ASSINATURA DO CONTRATO PARA APRESENTAÇÃO DO REFERIDO LAUDO, SOB PENA DE RESCISÃO DE CONTRATO</w:t>
      </w:r>
      <w:r w:rsidRPr="00D82828">
        <w:rPr>
          <w:rFonts w:ascii="Bookman Old Style" w:hAnsi="Bookman Old Style" w:cs="Arial"/>
          <w:b/>
          <w:i/>
          <w:spacing w:val="20"/>
          <w:sz w:val="22"/>
          <w:szCs w:val="22"/>
        </w:rPr>
        <w:t>.</w:t>
      </w:r>
    </w:p>
    <w:p w:rsidR="009458B3" w:rsidRPr="00D82828" w:rsidRDefault="009458B3" w:rsidP="009458B3">
      <w:pPr>
        <w:pStyle w:val="ParagraphStyle"/>
        <w:jc w:val="both"/>
        <w:rPr>
          <w:rFonts w:ascii="Bookman Old Style" w:hAnsi="Bookman Old Style"/>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OBSERVAÇÕES QUANTO A DOCUMENTAÇÃO</w:t>
      </w:r>
    </w:p>
    <w:p w:rsidR="009458B3" w:rsidRPr="00D82828" w:rsidRDefault="009458B3" w:rsidP="009458B3">
      <w:pPr>
        <w:pStyle w:val="ParagraphStyle"/>
        <w:jc w:val="both"/>
        <w:rPr>
          <w:rFonts w:ascii="Bookman Old Style" w:hAnsi="Bookman Old Style"/>
          <w:bCs/>
          <w:color w:val="000000"/>
          <w:sz w:val="22"/>
          <w:szCs w:val="22"/>
        </w:rPr>
      </w:pPr>
      <w:r w:rsidRPr="00D82828">
        <w:rPr>
          <w:rFonts w:ascii="Bookman Old Style" w:hAnsi="Bookman Old Style"/>
          <w:bCs/>
          <w:color w:val="000000"/>
          <w:sz w:val="22"/>
          <w:szCs w:val="22"/>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II – Os documentos nos quais não constarem data de validade os mesmos serão considerados válidos desde que sua emissão não tenha ocorrido com data 60 (sessenta) dias anteriores a realização do certame.</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widowControl w:val="0"/>
        <w:autoSpaceDE w:val="0"/>
        <w:autoSpaceDN w:val="0"/>
        <w:adjustRightInd w:val="0"/>
        <w:ind w:right="99"/>
        <w:jc w:val="both"/>
        <w:rPr>
          <w:rFonts w:ascii="Bookman Old Style" w:hAnsi="Bookman Old Style"/>
          <w:b/>
          <w:bCs/>
          <w:color w:val="000000"/>
          <w:sz w:val="22"/>
          <w:szCs w:val="22"/>
        </w:rPr>
      </w:pPr>
      <w:r w:rsidRPr="00D82828">
        <w:rPr>
          <w:rFonts w:ascii="Bookman Old Style" w:hAnsi="Bookman Old Style" w:cs="Arial"/>
          <w:b/>
          <w:bCs/>
          <w:color w:val="000000"/>
          <w:sz w:val="22"/>
          <w:szCs w:val="22"/>
        </w:rPr>
        <w:t xml:space="preserve">13 - REQUERIMENTOS EM RELAÇÃO AO EDITAL </w:t>
      </w:r>
      <w:r w:rsidRPr="00D82828">
        <w:rPr>
          <w:rFonts w:ascii="Bookman Old Style" w:hAnsi="Bookman Old Style"/>
          <w:b/>
          <w:bCs/>
          <w:color w:val="000000"/>
          <w:sz w:val="22"/>
          <w:szCs w:val="22"/>
        </w:rPr>
        <w:t>OU SUA IMPUGNAÇÃO</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13.1</w:t>
      </w:r>
      <w:r w:rsidRPr="00D82828">
        <w:rPr>
          <w:rFonts w:ascii="Bookman Old Style" w:hAnsi="Bookman Old Style" w:cs="Arial"/>
          <w:color w:val="000000"/>
          <w:sz w:val="22"/>
          <w:szCs w:val="22"/>
        </w:rPr>
        <w:t xml:space="preserve"> - É facultada a qualquer interessado a apresentação de requerimento de esclarecimentos sobre o ato convocatório do Pregão e seus Anexos, desde que seja protocolado no prazo máximo de 2(dois) dias úteis anteriores à data fixada para recebimento das propostas, no endereço mencionado anteriormente.</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13.2</w:t>
      </w:r>
      <w:r w:rsidRPr="00D82828">
        <w:rPr>
          <w:rFonts w:ascii="Bookman Old Style" w:hAnsi="Bookman Old Style" w:cs="Arial"/>
          <w:color w:val="000000"/>
          <w:sz w:val="22"/>
          <w:szCs w:val="22"/>
        </w:rPr>
        <w:t xml:space="preserve"> - O requerimento deverá ser formalizado mediante a apresentação de solicitação formal escrita dirigida ao pregoeiro, devidamente protocolado no setor de Licitações, durante o horário normal de expediente.</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14 – DOS ESCLARECIMENTOS</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14.1</w:t>
      </w:r>
      <w:r w:rsidRPr="00D82828">
        <w:rPr>
          <w:rFonts w:ascii="Bookman Old Style" w:hAnsi="Bookman Old Style" w:cs="Arial"/>
          <w:color w:val="000000"/>
          <w:sz w:val="22"/>
          <w:szCs w:val="22"/>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9458B3" w:rsidRPr="00D82828" w:rsidRDefault="009458B3" w:rsidP="009458B3">
      <w:pPr>
        <w:widowControl w:val="0"/>
        <w:autoSpaceDE w:val="0"/>
        <w:autoSpaceDN w:val="0"/>
        <w:adjustRightInd w:val="0"/>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14.2</w:t>
      </w:r>
      <w:r w:rsidRPr="00D82828">
        <w:rPr>
          <w:rFonts w:ascii="Bookman Old Style" w:hAnsi="Bookman Old Style" w:cs="Arial"/>
          <w:color w:val="000000"/>
          <w:sz w:val="22"/>
          <w:szCs w:val="22"/>
        </w:rPr>
        <w:t xml:space="preserve"> - As questões formuladas que forem de interesse geral, bem como as respostas, serão divulgadas para todos os que retiraram o Edital, resguardando-se o sigilo quanto à identificação da empresa consulente.</w:t>
      </w:r>
    </w:p>
    <w:p w:rsidR="009458B3" w:rsidRPr="00D82828" w:rsidRDefault="009458B3" w:rsidP="009458B3">
      <w:pPr>
        <w:jc w:val="both"/>
        <w:rPr>
          <w:rFonts w:ascii="Bookman Old Style" w:hAnsi="Bookman Old Style" w:cs="Arial"/>
          <w:color w:val="000000"/>
          <w:sz w:val="22"/>
          <w:szCs w:val="22"/>
        </w:rPr>
      </w:pPr>
      <w:r w:rsidRPr="00D82828">
        <w:rPr>
          <w:rFonts w:ascii="Bookman Old Style" w:hAnsi="Bookman Old Style" w:cs="Arial"/>
          <w:b/>
          <w:bCs/>
          <w:color w:val="000000"/>
          <w:sz w:val="22"/>
          <w:szCs w:val="22"/>
        </w:rPr>
        <w:t>14.3</w:t>
      </w:r>
      <w:r w:rsidRPr="00D82828">
        <w:rPr>
          <w:rFonts w:ascii="Bookman Old Style" w:hAnsi="Bookman Old Style" w:cs="Arial"/>
          <w:color w:val="000000"/>
          <w:sz w:val="22"/>
          <w:szCs w:val="22"/>
        </w:rPr>
        <w:t xml:space="preserve"> - Desde que implique modificação (ões) do ato convocatório do Pregão e/ou de seus Anexos, o acolhimento do pedido de providências ou de impugnação exige, além da(s) alteração (ões) decorrente(s), designação de nova data para a realização do certame e divulgação da mesma forma dada ao ato convocatório original.</w:t>
      </w:r>
    </w:p>
    <w:p w:rsidR="009458B3" w:rsidRPr="00D82828" w:rsidRDefault="009458B3" w:rsidP="009458B3">
      <w:pPr>
        <w:jc w:val="both"/>
        <w:rPr>
          <w:rFonts w:ascii="Bookman Old Style" w:hAnsi="Bookman Old Style"/>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lastRenderedPageBreak/>
        <w:t>15 - DO CREDENCIAMENTO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15.1</w:t>
      </w:r>
      <w:r w:rsidRPr="00D82828">
        <w:rPr>
          <w:rFonts w:ascii="Bookman Old Style" w:hAnsi="Bookman Old Style"/>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D82828">
        <w:rPr>
          <w:rFonts w:ascii="Bookman Old Style" w:hAnsi="Bookman Old Style"/>
          <w:b/>
          <w:bCs/>
          <w:color w:val="000000"/>
          <w:sz w:val="22"/>
          <w:szCs w:val="22"/>
        </w:rPr>
        <w:t>Anexo VI</w:t>
      </w:r>
      <w:r w:rsidRPr="00D82828">
        <w:rPr>
          <w:rFonts w:ascii="Bookman Old Style" w:hAnsi="Bookman Old Style"/>
          <w:color w:val="000000"/>
          <w:sz w:val="22"/>
          <w:szCs w:val="22"/>
        </w:rPr>
        <w:t xml:space="preserve"> deste Edital.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15.2</w:t>
      </w:r>
      <w:r w:rsidRPr="00D82828">
        <w:rPr>
          <w:rFonts w:ascii="Bookman Old Style" w:hAnsi="Bookman Old Style"/>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15.3</w:t>
      </w:r>
      <w:r w:rsidRPr="00D82828">
        <w:rPr>
          <w:rFonts w:ascii="Bookman Old Style" w:hAnsi="Bookman Old Style"/>
          <w:color w:val="000000"/>
          <w:sz w:val="22"/>
          <w:szCs w:val="22"/>
        </w:rPr>
        <w:t xml:space="preserve"> - Será admitida a presença de apenas 1 (um) representante para cada licitante credenciado.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15.4</w:t>
      </w:r>
      <w:r w:rsidRPr="00D82828">
        <w:rPr>
          <w:rFonts w:ascii="Bookman Old Style" w:hAnsi="Bookman Old Style"/>
          <w:color w:val="000000"/>
          <w:sz w:val="22"/>
          <w:szCs w:val="22"/>
        </w:rPr>
        <w:t xml:space="preserve"> - Cada credenciado poderá representar 1 (um) único licitante.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15.5 -</w:t>
      </w:r>
      <w:r w:rsidRPr="00D82828">
        <w:rPr>
          <w:rFonts w:ascii="Bookman Old Style" w:hAnsi="Bookman Old Style"/>
          <w:color w:val="000000"/>
          <w:sz w:val="22"/>
          <w:szCs w:val="22"/>
        </w:rPr>
        <w:t xml:space="preserve"> Para o credenciamento deverão ser apresentados os seguintes documentos: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15.5.1 -</w:t>
      </w:r>
      <w:r w:rsidRPr="00D82828">
        <w:rPr>
          <w:rFonts w:ascii="Bookman Old Style" w:hAnsi="Bookman Old Style"/>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15.5.2</w:t>
      </w:r>
      <w:r w:rsidRPr="00D82828">
        <w:rPr>
          <w:rFonts w:ascii="Bookman Old Style" w:hAnsi="Bookman Old Style"/>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15.5.2.1 -</w:t>
      </w:r>
      <w:r w:rsidRPr="00D82828">
        <w:rPr>
          <w:rFonts w:ascii="Bookman Old Style" w:hAnsi="Bookman Old Style"/>
          <w:color w:val="000000"/>
          <w:sz w:val="22"/>
          <w:szCs w:val="22"/>
        </w:rPr>
        <w:t xml:space="preserve"> apresentar a declaração de que o licitante cumpre as exigências contidas no Edital e em seus Anexos; </w:t>
      </w:r>
      <w:r w:rsidRPr="00D82828">
        <w:rPr>
          <w:rFonts w:ascii="Bookman Old Style" w:hAnsi="Bookman Old Style"/>
          <w:b/>
          <w:bCs/>
          <w:color w:val="000000"/>
          <w:sz w:val="22"/>
          <w:szCs w:val="22"/>
        </w:rPr>
        <w:t>(ANEXO II);</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15.5.2.2</w:t>
      </w:r>
      <w:r w:rsidRPr="00D82828">
        <w:rPr>
          <w:rFonts w:ascii="Bookman Old Style" w:hAnsi="Bookman Old Style"/>
          <w:color w:val="000000"/>
          <w:sz w:val="22"/>
          <w:szCs w:val="22"/>
        </w:rPr>
        <w:t xml:space="preserve"> - entregar os envelopes contendo a Proposta de Preço e a documentação de habilitação do licitante;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15.5.2.3</w:t>
      </w:r>
      <w:r w:rsidRPr="00D82828">
        <w:rPr>
          <w:rFonts w:ascii="Bookman Old Style" w:hAnsi="Bookman Old Style"/>
          <w:color w:val="000000"/>
          <w:sz w:val="22"/>
          <w:szCs w:val="22"/>
        </w:rPr>
        <w:t xml:space="preserve"> - formular lances ou ofertas verbalmente;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15.5.2.4 -</w:t>
      </w:r>
      <w:r w:rsidRPr="00D82828">
        <w:rPr>
          <w:rFonts w:ascii="Bookman Old Style" w:hAnsi="Bookman Old Style"/>
          <w:color w:val="000000"/>
          <w:sz w:val="22"/>
          <w:szCs w:val="22"/>
        </w:rPr>
        <w:t xml:space="preserve"> negociar com o Pregoeiro a redução dos preços ofertados;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15.5.2.5</w:t>
      </w:r>
      <w:r w:rsidRPr="00D82828">
        <w:rPr>
          <w:rFonts w:ascii="Bookman Old Style" w:hAnsi="Bookman Old Style"/>
          <w:color w:val="000000"/>
          <w:sz w:val="22"/>
          <w:szCs w:val="22"/>
        </w:rPr>
        <w:t xml:space="preserve"> - desistir expressamente da intenção de interpor recurso administrativo ao final da sessão pública ou, se for o caso, manifestar-se imediata e motivadamente sobre a intenção de fazê-lo;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15.5.2.6</w:t>
      </w:r>
      <w:r w:rsidRPr="00D82828">
        <w:rPr>
          <w:rFonts w:ascii="Bookman Old Style" w:hAnsi="Bookman Old Style"/>
          <w:color w:val="000000"/>
          <w:sz w:val="22"/>
          <w:szCs w:val="22"/>
        </w:rPr>
        <w:t xml:space="preserve"> - assinar a ata da sessão;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15.5.2.7</w:t>
      </w:r>
      <w:r w:rsidRPr="00D82828">
        <w:rPr>
          <w:rFonts w:ascii="Bookman Old Style" w:hAnsi="Bookman Old Style"/>
          <w:color w:val="000000"/>
          <w:sz w:val="22"/>
          <w:szCs w:val="22"/>
        </w:rPr>
        <w:t xml:space="preserve"> - prestar todos os esclarecimentos solicitados pelo Pregoeiro; 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15.5.2.8</w:t>
      </w:r>
      <w:r w:rsidRPr="00D82828">
        <w:rPr>
          <w:rFonts w:ascii="Bookman Old Style" w:hAnsi="Bookman Old Style"/>
          <w:color w:val="000000"/>
          <w:sz w:val="22"/>
          <w:szCs w:val="22"/>
        </w:rPr>
        <w:t xml:space="preserve"> - praticar todos os demais atos pertinentes ao certame.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15.6</w:t>
      </w:r>
      <w:r w:rsidRPr="00D82828">
        <w:rPr>
          <w:rFonts w:ascii="Bookman Old Style" w:hAnsi="Bookman Old Style"/>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15.7</w:t>
      </w:r>
      <w:r w:rsidRPr="00D82828">
        <w:rPr>
          <w:rFonts w:ascii="Bookman Old Style" w:hAnsi="Bookman Old Style"/>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15.8</w:t>
      </w:r>
      <w:r w:rsidRPr="00D82828">
        <w:rPr>
          <w:rFonts w:ascii="Bookman Old Style" w:hAnsi="Bookman Old Style"/>
          <w:color w:val="000000"/>
          <w:sz w:val="22"/>
          <w:szCs w:val="22"/>
        </w:rPr>
        <w:t xml:space="preserve"> – Declaração assinada pelo contador da empresa sob as penas da Lei, indicando se a empresa participante se enquadra como ME e EPP </w:t>
      </w:r>
      <w:r w:rsidRPr="00D82828">
        <w:rPr>
          <w:rFonts w:ascii="Bookman Old Style" w:hAnsi="Bookman Old Style"/>
          <w:b/>
          <w:bCs/>
          <w:color w:val="000000"/>
          <w:sz w:val="20"/>
          <w:szCs w:val="20"/>
        </w:rPr>
        <w:t>(ANEXO VII);</w:t>
      </w:r>
    </w:p>
    <w:p w:rsidR="009458B3" w:rsidRPr="00D82828" w:rsidRDefault="009458B3" w:rsidP="009458B3">
      <w:pPr>
        <w:pStyle w:val="ParagraphStyle"/>
        <w:spacing w:line="276" w:lineRule="auto"/>
        <w:jc w:val="both"/>
        <w:rPr>
          <w:rFonts w:ascii="Bookman Old Style" w:hAnsi="Bookman Old Style"/>
          <w:color w:val="000000"/>
          <w:sz w:val="22"/>
          <w:szCs w:val="22"/>
        </w:rPr>
      </w:pPr>
      <w:r w:rsidRPr="00D82828">
        <w:rPr>
          <w:rFonts w:ascii="Bookman Old Style" w:hAnsi="Bookman Old Style"/>
          <w:b/>
          <w:bCs/>
          <w:color w:val="000000"/>
          <w:sz w:val="22"/>
          <w:szCs w:val="22"/>
        </w:rPr>
        <w:lastRenderedPageBreak/>
        <w:t xml:space="preserve">15.8.1 – </w:t>
      </w:r>
      <w:r w:rsidRPr="00D82828">
        <w:rPr>
          <w:rFonts w:ascii="Bookman Old Style" w:hAnsi="Bookman Old Style"/>
          <w:color w:val="000000"/>
          <w:sz w:val="22"/>
          <w:szCs w:val="22"/>
        </w:rPr>
        <w:t xml:space="preserve">Apresentar juntamente com a Declaração, </w:t>
      </w:r>
      <w:r w:rsidRPr="00D82828">
        <w:rPr>
          <w:rFonts w:ascii="Bookman Old Style" w:hAnsi="Bookman Old Style"/>
          <w:b/>
          <w:bCs/>
          <w:color w:val="000000"/>
          <w:sz w:val="22"/>
          <w:szCs w:val="22"/>
        </w:rPr>
        <w:t xml:space="preserve">Certidão Simplificada emitida pela Junta Comercial </w:t>
      </w:r>
      <w:r w:rsidRPr="00D82828">
        <w:rPr>
          <w:rFonts w:ascii="Bookman Old Style" w:hAnsi="Bookman Old Style"/>
          <w:b/>
          <w:color w:val="000000"/>
          <w:sz w:val="22"/>
          <w:szCs w:val="22"/>
        </w:rPr>
        <w:t>(ou documento equivalente)</w:t>
      </w:r>
      <w:r w:rsidRPr="00D82828">
        <w:rPr>
          <w:rFonts w:ascii="Bookman Old Style" w:hAnsi="Bookman Old Style"/>
          <w:color w:val="000000"/>
          <w:sz w:val="22"/>
          <w:szCs w:val="22"/>
        </w:rPr>
        <w:t xml:space="preserve"> do respectivo Estado ou documento substitutivo idôneo emitido por entidade/órgão público idôneo capaz de comprovar </w:t>
      </w:r>
      <w:r w:rsidRPr="00D82828">
        <w:rPr>
          <w:rFonts w:ascii="Bookman Old Style" w:hAnsi="Bookman Old Style"/>
          <w:color w:val="000000"/>
          <w:sz w:val="22"/>
          <w:szCs w:val="22"/>
          <w:u w:val="single"/>
        </w:rPr>
        <w:t>de que está enquadrada como Microempresa ou Empresa de Pequeno Porte, com prazo de emissão não superior a 60 (sessenta) dias</w:t>
      </w:r>
      <w:r w:rsidRPr="00D82828">
        <w:rPr>
          <w:rFonts w:ascii="Bookman Old Style" w:hAnsi="Bookman Old Style"/>
          <w:color w:val="000000"/>
          <w:sz w:val="22"/>
          <w:szCs w:val="22"/>
        </w:rPr>
        <w:t>.</w:t>
      </w:r>
    </w:p>
    <w:p w:rsidR="009458B3" w:rsidRPr="00D82828" w:rsidRDefault="009458B3" w:rsidP="009458B3">
      <w:pPr>
        <w:pStyle w:val="ParagraphStyle"/>
        <w:spacing w:line="276" w:lineRule="auto"/>
        <w:jc w:val="both"/>
        <w:rPr>
          <w:rFonts w:ascii="Bookman Old Style" w:hAnsi="Bookman Old Style"/>
          <w:b/>
          <w:color w:val="000000"/>
          <w:sz w:val="22"/>
          <w:szCs w:val="22"/>
        </w:rPr>
      </w:pPr>
      <w:r w:rsidRPr="00D82828">
        <w:rPr>
          <w:rFonts w:ascii="Bookman Old Style" w:hAnsi="Bookman Old Style"/>
          <w:b/>
          <w:color w:val="000000"/>
          <w:sz w:val="22"/>
          <w:szCs w:val="22"/>
        </w:rPr>
        <w:t>15.8.2 - A ausência de quaisquer dos documentos constantes no item 15.8 ou 15.8.1 implica o não enquadramento da empresa como ME ou EPP, sendo que participará como empresa de porte normal.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 xml:space="preserve">15.9 </w:t>
      </w:r>
      <w:r w:rsidRPr="00D82828">
        <w:rPr>
          <w:rFonts w:ascii="Bookman Old Style" w:hAnsi="Bookman Old Style"/>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15.10</w:t>
      </w:r>
      <w:r w:rsidRPr="00D82828">
        <w:rPr>
          <w:rFonts w:ascii="Bookman Old Style" w:hAnsi="Bookman Old Style"/>
          <w:color w:val="000000"/>
          <w:sz w:val="22"/>
          <w:szCs w:val="22"/>
        </w:rPr>
        <w:t xml:space="preserve"> - Os documentos de credenciamento serão retidos pelo Pregoeiro e pela Equipe de Apoio e juntados ao processo administrativo.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15.11</w:t>
      </w:r>
      <w:r w:rsidRPr="00D82828">
        <w:rPr>
          <w:rFonts w:ascii="Bookman Old Style" w:hAnsi="Bookman Old Style"/>
          <w:color w:val="000000"/>
          <w:sz w:val="22"/>
          <w:szCs w:val="22"/>
        </w:rPr>
        <w:t xml:space="preserve"> – Para o exercício do direito de preferência de que trata o subitem </w:t>
      </w:r>
      <w:r w:rsidRPr="00D82828">
        <w:rPr>
          <w:rFonts w:ascii="Bookman Old Style" w:hAnsi="Bookman Old Style"/>
          <w:b/>
          <w:bCs/>
          <w:color w:val="000000"/>
          <w:sz w:val="22"/>
          <w:szCs w:val="22"/>
        </w:rPr>
        <w:t>18.7</w:t>
      </w:r>
      <w:r w:rsidRPr="00D82828">
        <w:rPr>
          <w:rFonts w:ascii="Bookman Old Style" w:hAnsi="Bookman Old Style"/>
          <w:color w:val="000000"/>
          <w:sz w:val="22"/>
          <w:szCs w:val="22"/>
        </w:rPr>
        <w:t xml:space="preserve">, a qualidade de microempresa ou empresa de pequeno porte deverá estar expressa em documento apresentado conforme dispõe o subitem </w:t>
      </w:r>
      <w:r w:rsidRPr="00D82828">
        <w:rPr>
          <w:rFonts w:ascii="Bookman Old Style" w:hAnsi="Bookman Old Style"/>
          <w:b/>
          <w:bCs/>
          <w:color w:val="000000"/>
          <w:sz w:val="22"/>
          <w:szCs w:val="22"/>
        </w:rPr>
        <w:t>15.8 e 15.8.1</w:t>
      </w:r>
      <w:r w:rsidRPr="00D82828">
        <w:rPr>
          <w:rFonts w:ascii="Bookman Old Style" w:hAnsi="Bookman Old Style"/>
          <w:color w:val="000000"/>
          <w:sz w:val="22"/>
          <w:szCs w:val="22"/>
        </w:rPr>
        <w:t>.</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15.12</w:t>
      </w:r>
      <w:r w:rsidRPr="00D82828">
        <w:rPr>
          <w:rFonts w:ascii="Bookman Old Style" w:hAnsi="Bookman Old Style"/>
          <w:color w:val="000000"/>
          <w:sz w:val="22"/>
          <w:szCs w:val="22"/>
        </w:rPr>
        <w:t xml:space="preserve"> – A não apresentação da declaração do enquadramento de empresas </w:t>
      </w:r>
      <w:r w:rsidRPr="00D82828">
        <w:rPr>
          <w:rFonts w:ascii="Bookman Old Style" w:hAnsi="Bookman Old Style"/>
          <w:b/>
          <w:bCs/>
          <w:color w:val="000000"/>
          <w:sz w:val="22"/>
          <w:szCs w:val="22"/>
        </w:rPr>
        <w:t>(ANEXO VII) juntamente com a Certidão Simplificada da Junta Comercial (ou documento equivalente),</w:t>
      </w:r>
      <w:r w:rsidRPr="00D82828">
        <w:rPr>
          <w:rFonts w:ascii="Bookman Old Style" w:hAnsi="Bookman Old Style"/>
          <w:color w:val="000000"/>
          <w:sz w:val="22"/>
          <w:szCs w:val="22"/>
        </w:rPr>
        <w:t xml:space="preserve"> implicará na perda do direito de preferência da mesma, sendo tratada como empresa normal.</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16 - FORMA DE APRESENTAÇÃO E RECEBIMENTO DA DECLARAÇÃO DE CUMPRIMENTO DOS REQUISITOS, DECLARAÇÃO DE ENQUADRAMENTO DE EMPRESA, DA HABILITAÇÃO E DOS ENVELOPES.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16.1</w:t>
      </w:r>
      <w:r w:rsidRPr="00D82828">
        <w:rPr>
          <w:rFonts w:ascii="Bookman Old Style" w:hAnsi="Bookman Old Style"/>
          <w:color w:val="000000"/>
          <w:sz w:val="22"/>
          <w:szCs w:val="22"/>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Anexo II deste Edital, que deve ser entregue em papel timbrado do licitante, assinado por seu representante legal.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16.2</w:t>
      </w:r>
      <w:r w:rsidRPr="00D82828">
        <w:rPr>
          <w:rFonts w:ascii="Bookman Old Style" w:hAnsi="Bookman Old Style"/>
          <w:color w:val="000000"/>
          <w:sz w:val="22"/>
          <w:szCs w:val="22"/>
        </w:rPr>
        <w:t xml:space="preserve"> - A ausência da referida declaração, a recusa em assinar a declaração fornecida pelo Pregoeiro ou a sua apresentação em desconformidade com a exigência deste Edital inviabilizará a participação do licitante no Pregão.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16.3</w:t>
      </w:r>
      <w:r w:rsidRPr="00D82828">
        <w:rPr>
          <w:rFonts w:ascii="Bookman Old Style" w:hAnsi="Bookman Old Style"/>
          <w:color w:val="000000"/>
          <w:sz w:val="22"/>
          <w:szCs w:val="22"/>
        </w:rPr>
        <w:t xml:space="preserve"> - Recebida e aceita pelo Pregoeiro a declaração mencionada no subitem </w:t>
      </w:r>
      <w:r w:rsidRPr="00D82828">
        <w:rPr>
          <w:rFonts w:ascii="Bookman Old Style" w:hAnsi="Bookman Old Style"/>
          <w:b/>
          <w:bCs/>
          <w:color w:val="000000"/>
          <w:sz w:val="22"/>
          <w:szCs w:val="22"/>
        </w:rPr>
        <w:t>16.4</w:t>
      </w:r>
      <w:r w:rsidRPr="00D82828">
        <w:rPr>
          <w:rFonts w:ascii="Bookman Old Style" w:hAnsi="Bookman Old Style"/>
          <w:color w:val="000000"/>
          <w:sz w:val="22"/>
          <w:szCs w:val="22"/>
        </w:rPr>
        <w:t xml:space="preserve">, Proceder-se-á ao recebimento da declaração de enquadramento da empresa, que trata o sub item </w:t>
      </w:r>
      <w:r w:rsidRPr="00D82828">
        <w:rPr>
          <w:rFonts w:ascii="Bookman Old Style" w:hAnsi="Bookman Old Style"/>
          <w:b/>
          <w:bCs/>
          <w:color w:val="000000"/>
          <w:sz w:val="22"/>
          <w:szCs w:val="22"/>
        </w:rPr>
        <w:t>15.8 (ANEXO VII) juntamente com a Certidão Simplificada da Junta Comercial (ou documento equivalente),</w:t>
      </w:r>
      <w:r w:rsidRPr="00D82828">
        <w:rPr>
          <w:rFonts w:ascii="Bookman Old Style" w:hAnsi="Bookman Old Style"/>
          <w:color w:val="000000"/>
          <w:sz w:val="22"/>
          <w:szCs w:val="22"/>
        </w:rPr>
        <w:t xml:space="preserve"> se (ME ou EPP), que deverá estar fora dos Envelopes “1” (Proposta de Preços) e “2” (Documentos de Habilitação).</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17 - ABERTURAS DO ENVELOPE “01” (PROPOSTA DE PREÇOS).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17.1</w:t>
      </w:r>
      <w:r w:rsidRPr="00D82828">
        <w:rPr>
          <w:rFonts w:ascii="Bookman Old Style" w:hAnsi="Bookman Old Style"/>
          <w:color w:val="000000"/>
          <w:sz w:val="22"/>
          <w:szCs w:val="22"/>
        </w:rPr>
        <w:t xml:space="preserve"> - O Pregoeiro procederá à abertura dos envelopes contendo as propostas de preços, mantendo intactos, sob sua guarda, os envelopes contendo a documentação de habilitação.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17.1.1</w:t>
      </w:r>
      <w:r w:rsidRPr="00D82828">
        <w:rPr>
          <w:rFonts w:ascii="Bookman Old Style" w:hAnsi="Bookman Old Style"/>
          <w:color w:val="000000"/>
          <w:sz w:val="22"/>
          <w:szCs w:val="22"/>
        </w:rPr>
        <w:t xml:space="preserve"> - Se, por equívoco, for aberto o envelope contendo os documentos de habilitação, o Pregoeiro deve lacrá-lo sem analisar seu conteúdo, recolhendo a rubrica dos presentes sobre o lacre.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lastRenderedPageBreak/>
        <w:t>17.2</w:t>
      </w:r>
      <w:r w:rsidRPr="00D82828">
        <w:rPr>
          <w:rFonts w:ascii="Bookman Old Style" w:hAnsi="Bookman Old Style"/>
          <w:color w:val="000000"/>
          <w:sz w:val="22"/>
          <w:szCs w:val="22"/>
        </w:rPr>
        <w:t xml:space="preserve"> - O Pregoeiro deverá analisar as propostas de preços dos licitantes, considerando o disposto neste Edital.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17.3</w:t>
      </w:r>
      <w:r w:rsidRPr="00D82828">
        <w:rPr>
          <w:rFonts w:ascii="Bookman Old Style" w:hAnsi="Bookman Old Style"/>
          <w:color w:val="000000"/>
          <w:sz w:val="22"/>
          <w:szCs w:val="22"/>
        </w:rPr>
        <w:t xml:space="preserve"> - Será desclassificada a Proposta de Preços que não cumprir o disposto neste Edital;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17.4</w:t>
      </w:r>
      <w:r w:rsidRPr="00D82828">
        <w:rPr>
          <w:rFonts w:ascii="Bookman Old Style" w:hAnsi="Bookman Old Style"/>
          <w:color w:val="000000"/>
          <w:sz w:val="22"/>
          <w:szCs w:val="22"/>
        </w:rPr>
        <w:t xml:space="preserve"> - A seguir, o Pregoeiro procederá à classificação provisória das propostas de preços, começando pela proposta com o menor preço e terminando com a proposta com o maior preço.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17.5</w:t>
      </w:r>
      <w:r w:rsidRPr="00D82828">
        <w:rPr>
          <w:rFonts w:ascii="Bookman Old Style" w:hAnsi="Bookman Old Style"/>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17.6</w:t>
      </w:r>
      <w:r w:rsidRPr="00D82828">
        <w:rPr>
          <w:rFonts w:ascii="Bookman Old Style" w:hAnsi="Bookman Old Style"/>
          <w:color w:val="000000"/>
          <w:sz w:val="22"/>
          <w:szCs w:val="22"/>
        </w:rPr>
        <w:t xml:space="preserve"> - Se não houver, no mínimo, três propostas escritas de preços nas condições definidas no subitem </w:t>
      </w:r>
      <w:r w:rsidRPr="00D82828">
        <w:rPr>
          <w:rFonts w:ascii="Bookman Old Style" w:hAnsi="Bookman Old Style"/>
          <w:b/>
          <w:bCs/>
          <w:color w:val="000000"/>
          <w:sz w:val="22"/>
          <w:szCs w:val="22"/>
        </w:rPr>
        <w:t>17.5,</w:t>
      </w:r>
      <w:r w:rsidRPr="00D82828">
        <w:rPr>
          <w:rFonts w:ascii="Bookman Old Style" w:hAnsi="Bookman Old Style"/>
          <w:color w:val="000000"/>
          <w:sz w:val="22"/>
          <w:szCs w:val="22"/>
        </w:rPr>
        <w:t xml:space="preserve"> o Pregoeiro classificará para a etapa de apresentação de lances verbais as melhores, até o máximo de três.</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17.7</w:t>
      </w:r>
      <w:r w:rsidRPr="00D82828">
        <w:rPr>
          <w:rFonts w:ascii="Bookman Old Style" w:hAnsi="Bookman Old Style"/>
          <w:color w:val="000000"/>
          <w:sz w:val="22"/>
          <w:szCs w:val="22"/>
        </w:rPr>
        <w:t xml:space="preserve"> - O(s) licitante(s) cuja(s) proposta(s) de preço tenha(m) sido classificada(s) em segundo lugar, independentemente do preço da proposta estar dentro do limite de 10% mencionado no subitem </w:t>
      </w:r>
      <w:r w:rsidRPr="00D82828">
        <w:rPr>
          <w:rFonts w:ascii="Bookman Old Style" w:hAnsi="Bookman Old Style"/>
          <w:b/>
          <w:bCs/>
          <w:color w:val="000000"/>
          <w:sz w:val="22"/>
          <w:szCs w:val="22"/>
        </w:rPr>
        <w:t>17.5.</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1.7.1</w:t>
      </w:r>
      <w:r w:rsidRPr="00D82828">
        <w:rPr>
          <w:rFonts w:ascii="Bookman Old Style" w:hAnsi="Bookman Old Style"/>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D82828">
        <w:rPr>
          <w:rFonts w:ascii="Bookman Old Style" w:hAnsi="Bookman Old Style"/>
          <w:b/>
          <w:bCs/>
          <w:color w:val="000000"/>
          <w:sz w:val="22"/>
          <w:szCs w:val="22"/>
        </w:rPr>
        <w:t>17.5.</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17.7.2</w:t>
      </w:r>
      <w:r w:rsidRPr="00D82828">
        <w:rPr>
          <w:rFonts w:ascii="Bookman Old Style" w:hAnsi="Bookman Old Style"/>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17.7.3</w:t>
      </w:r>
      <w:r w:rsidRPr="00D82828">
        <w:rPr>
          <w:rFonts w:ascii="Bookman Old Style" w:hAnsi="Bookman Old Style"/>
          <w:color w:val="000000"/>
          <w:sz w:val="22"/>
          <w:szCs w:val="22"/>
        </w:rPr>
        <w:t xml:space="preserve"> - Havendo empate entre propostas de preços que se enquadrem nas hipóteses descritas nos subitens anteriores, serão todas classificadas.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17.7.4</w:t>
      </w:r>
      <w:r w:rsidRPr="00D82828">
        <w:rPr>
          <w:rFonts w:ascii="Bookman Old Style" w:hAnsi="Bookman Old Style"/>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9458B3" w:rsidRPr="00D82828" w:rsidRDefault="009458B3" w:rsidP="009458B3">
      <w:pPr>
        <w:jc w:val="both"/>
        <w:rPr>
          <w:rFonts w:ascii="Bookman Old Style" w:hAnsi="Bookman Old Style" w:cs="Calibri"/>
          <w:snapToGrid w:val="0"/>
          <w:spacing w:val="20"/>
          <w:sz w:val="22"/>
          <w:szCs w:val="22"/>
        </w:rPr>
      </w:pPr>
      <w:r w:rsidRPr="00D82828">
        <w:rPr>
          <w:rFonts w:ascii="Bookman Old Style" w:hAnsi="Bookman Old Style" w:cs="Calibri"/>
          <w:b/>
          <w:snapToGrid w:val="0"/>
          <w:spacing w:val="20"/>
          <w:sz w:val="22"/>
          <w:szCs w:val="22"/>
        </w:rPr>
        <w:t>OBS:</w:t>
      </w:r>
      <w:r w:rsidRPr="00D82828">
        <w:rPr>
          <w:rFonts w:ascii="Bookman Old Style" w:hAnsi="Bookman Old Style"/>
          <w:b/>
          <w:sz w:val="22"/>
          <w:szCs w:val="22"/>
        </w:rPr>
        <w:t xml:space="preserve"> </w:t>
      </w:r>
      <w:r w:rsidRPr="00D82828">
        <w:rPr>
          <w:rFonts w:ascii="Bookman Old Style" w:hAnsi="Bookman Old Style" w:cs="Calibri"/>
          <w:snapToGrid w:val="0"/>
          <w:spacing w:val="20"/>
          <w:sz w:val="22"/>
          <w:szCs w:val="22"/>
        </w:rPr>
        <w:t xml:space="preserve">A proposta de preços deverá obrigatoriamente vir em </w:t>
      </w:r>
      <w:r w:rsidRPr="00D82828">
        <w:rPr>
          <w:rFonts w:ascii="Bookman Old Style" w:hAnsi="Bookman Old Style" w:cs="Calibri"/>
          <w:b/>
          <w:snapToGrid w:val="0"/>
          <w:spacing w:val="20"/>
          <w:sz w:val="22"/>
          <w:szCs w:val="22"/>
        </w:rPr>
        <w:t>PEN DRIVE</w:t>
      </w:r>
      <w:r w:rsidRPr="00D82828">
        <w:rPr>
          <w:rFonts w:ascii="Bookman Old Style" w:hAnsi="Bookman Old Style" w:cs="Calibri"/>
          <w:snapToGrid w:val="0"/>
          <w:spacing w:val="20"/>
          <w:sz w:val="22"/>
          <w:szCs w:val="22"/>
        </w:rPr>
        <w:t xml:space="preserve">, conforme arquivo disponível no site da prefeitura municipal de Diamante do Sul. Sob pena de </w:t>
      </w:r>
      <w:r w:rsidRPr="00D82828">
        <w:rPr>
          <w:rFonts w:ascii="Bookman Old Style" w:hAnsi="Bookman Old Style" w:cs="Calibri"/>
          <w:b/>
          <w:snapToGrid w:val="0"/>
          <w:spacing w:val="20"/>
          <w:sz w:val="22"/>
          <w:szCs w:val="22"/>
        </w:rPr>
        <w:t>DESCLASSIFICAÇÃO</w:t>
      </w:r>
      <w:r w:rsidRPr="00D82828">
        <w:rPr>
          <w:rFonts w:ascii="Bookman Old Style" w:hAnsi="Bookman Old Style" w:cs="Calibri"/>
          <w:snapToGrid w:val="0"/>
          <w:spacing w:val="20"/>
          <w:sz w:val="22"/>
          <w:szCs w:val="22"/>
        </w:rPr>
        <w:t>.</w:t>
      </w:r>
    </w:p>
    <w:p w:rsidR="009458B3" w:rsidRPr="00D82828" w:rsidRDefault="009458B3" w:rsidP="009458B3">
      <w:pPr>
        <w:jc w:val="both"/>
        <w:rPr>
          <w:rFonts w:ascii="Bookman Old Style" w:hAnsi="Bookman Old Style" w:cs="Calibri"/>
          <w:snapToGrid w:val="0"/>
          <w:spacing w:val="20"/>
          <w:sz w:val="22"/>
          <w:szCs w:val="22"/>
        </w:rPr>
      </w:pPr>
      <w:r w:rsidRPr="00D82828">
        <w:rPr>
          <w:rFonts w:ascii="Bookman Old Style" w:hAnsi="Bookman Old Style" w:cs="Calibri"/>
          <w:snapToGrid w:val="0"/>
          <w:spacing w:val="20"/>
          <w:sz w:val="22"/>
          <w:szCs w:val="22"/>
        </w:rPr>
        <w:t xml:space="preserve">Deverá também vir o Anexo Impresso, conforme o Arquivo Digital sem alternativas, sem emendas, sem rasuras ou entrelinhas, devidamente datada e assinada na última folha e rubricada nas demais pelo representante legal da licitante. </w:t>
      </w:r>
    </w:p>
    <w:p w:rsidR="009458B3" w:rsidRPr="00D82828" w:rsidRDefault="009458B3" w:rsidP="009458B3">
      <w:pPr>
        <w:jc w:val="both"/>
        <w:rPr>
          <w:rFonts w:ascii="Calibri" w:hAnsi="Calibri" w:cs="Calibri"/>
          <w:i/>
          <w:snapToGrid w:val="0"/>
          <w:spacing w:val="20"/>
          <w:sz w:val="22"/>
          <w:szCs w:val="22"/>
          <w:u w:val="single"/>
        </w:rPr>
      </w:pPr>
      <w:r w:rsidRPr="00D82828">
        <w:rPr>
          <w:rFonts w:ascii="Bookman Old Style" w:hAnsi="Bookman Old Style" w:cs="Calibri"/>
          <w:b/>
          <w:smallCaps/>
          <w:sz w:val="22"/>
          <w:szCs w:val="22"/>
        </w:rPr>
        <w:t>ENDEREÇO</w:t>
      </w:r>
      <w:r w:rsidRPr="00D82828">
        <w:rPr>
          <w:rFonts w:ascii="Calibri" w:hAnsi="Calibri" w:cs="Calibri"/>
          <w:b/>
          <w:smallCaps/>
          <w:sz w:val="22"/>
          <w:szCs w:val="22"/>
        </w:rPr>
        <w:t xml:space="preserve">:   </w:t>
      </w:r>
      <w:hyperlink r:id="rId9" w:history="1">
        <w:r w:rsidRPr="00D82828">
          <w:rPr>
            <w:rStyle w:val="Hyperlink"/>
            <w:rFonts w:ascii="Calibri" w:hAnsi="Calibri" w:cs="Calibri"/>
            <w:i/>
            <w:snapToGrid w:val="0"/>
            <w:spacing w:val="20"/>
            <w:sz w:val="22"/>
            <w:szCs w:val="22"/>
          </w:rPr>
          <w:t>www.diamantedosul.pr.gov.br</w:t>
        </w:r>
      </w:hyperlink>
    </w:p>
    <w:p w:rsidR="009458B3" w:rsidRPr="00D82828" w:rsidRDefault="009458B3" w:rsidP="009458B3">
      <w:pPr>
        <w:pStyle w:val="Ttulo4"/>
        <w:spacing w:before="0" w:after="0"/>
        <w:ind w:left="0" w:firstLine="0"/>
        <w:jc w:val="both"/>
        <w:rPr>
          <w:rFonts w:ascii="Bookman Old Style" w:hAnsi="Bookman Old Style" w:cs="Calibri"/>
          <w:i w:val="0"/>
          <w:spacing w:val="20"/>
          <w:sz w:val="22"/>
          <w:szCs w:val="22"/>
        </w:rPr>
      </w:pPr>
      <w:r w:rsidRPr="00D82828">
        <w:rPr>
          <w:rFonts w:ascii="Bookman Old Style" w:hAnsi="Bookman Old Style" w:cs="Calibri"/>
          <w:i w:val="0"/>
          <w:spacing w:val="20"/>
          <w:sz w:val="22"/>
          <w:szCs w:val="22"/>
        </w:rPr>
        <w:t xml:space="preserve">18. DO JULGAMENTO DAS PROPOSTAS </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w:t>
      </w:r>
      <w:r w:rsidRPr="00D82828">
        <w:rPr>
          <w:rFonts w:ascii="Bookman Old Style" w:hAnsi="Bookman Old Style" w:cs="Calibri"/>
          <w:spacing w:val="20"/>
          <w:sz w:val="22"/>
          <w:szCs w:val="22"/>
        </w:rPr>
        <w:t xml:space="preserve"> Após apresentação da proposta, não caberá desistência, salvo por motivo justo decorrente de fato superveniente e aceito pelo Pregoeiro.</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18.2</w:t>
      </w:r>
      <w:r w:rsidRPr="00D82828">
        <w:rPr>
          <w:rFonts w:ascii="Bookman Old Style" w:hAnsi="Bookman Old Style" w:cs="Calibri"/>
          <w:spacing w:val="20"/>
          <w:sz w:val="22"/>
          <w:szCs w:val="22"/>
        </w:rPr>
        <w:t xml:space="preserve"> Abertos os envelopes, as propostas serão rubricadas pelo Pregoeiro, equipe de apoio e credenciados que desejarem.</w:t>
      </w:r>
    </w:p>
    <w:p w:rsidR="009458B3" w:rsidRPr="00D82828" w:rsidRDefault="009458B3" w:rsidP="009458B3">
      <w:pPr>
        <w:pStyle w:val="Blockquote"/>
        <w:spacing w:before="0" w:after="0"/>
        <w:ind w:left="0" w:right="-1"/>
        <w:jc w:val="both"/>
        <w:rPr>
          <w:rFonts w:ascii="Bookman Old Style" w:hAnsi="Bookman Old Style" w:cs="Calibri"/>
          <w:b/>
          <w:bCs/>
          <w:spacing w:val="20"/>
          <w:sz w:val="22"/>
          <w:szCs w:val="22"/>
        </w:rPr>
      </w:pPr>
      <w:r w:rsidRPr="00D82828">
        <w:rPr>
          <w:rFonts w:ascii="Bookman Old Style" w:hAnsi="Bookman Old Style" w:cs="Calibri"/>
          <w:b/>
          <w:spacing w:val="20"/>
          <w:sz w:val="22"/>
          <w:szCs w:val="22"/>
        </w:rPr>
        <w:t>18.3</w:t>
      </w:r>
      <w:r w:rsidRPr="00D82828">
        <w:rPr>
          <w:rFonts w:ascii="Bookman Old Style" w:hAnsi="Bookman Old Style" w:cs="Calibri"/>
          <w:spacing w:val="20"/>
          <w:sz w:val="22"/>
          <w:szCs w:val="22"/>
        </w:rPr>
        <w:t xml:space="preserve"> No julgamento e classificação das propostas será adotado o </w:t>
      </w:r>
      <w:r w:rsidRPr="00D82828">
        <w:rPr>
          <w:rFonts w:ascii="Bookman Old Style" w:hAnsi="Bookman Old Style" w:cs="Calibri"/>
          <w:b/>
          <w:bCs/>
          <w:spacing w:val="20"/>
          <w:sz w:val="22"/>
          <w:szCs w:val="22"/>
        </w:rPr>
        <w:t>critério de menor preço por item.</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 xml:space="preserve">18.3.1 </w:t>
      </w:r>
      <w:r w:rsidRPr="00D82828">
        <w:rPr>
          <w:rFonts w:ascii="Bookman Old Style" w:hAnsi="Bookman Old Style" w:cs="Calibri"/>
          <w:spacing w:val="20"/>
          <w:sz w:val="22"/>
          <w:szCs w:val="22"/>
        </w:rPr>
        <w:t>Serão desclassificadas as empresas que ultrapassarem o valor máximo fixado por item.</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bCs/>
          <w:spacing w:val="20"/>
          <w:sz w:val="22"/>
          <w:szCs w:val="22"/>
        </w:rPr>
        <w:t xml:space="preserve">18.4 </w:t>
      </w:r>
      <w:r w:rsidRPr="00D82828">
        <w:rPr>
          <w:rFonts w:ascii="Bookman Old Style" w:hAnsi="Bookman Old Style" w:cs="Calibri"/>
          <w:spacing w:val="20"/>
          <w:sz w:val="22"/>
          <w:szCs w:val="22"/>
        </w:rPr>
        <w:t>Lidos os preços, o Pregoeiro</w:t>
      </w:r>
      <w:r w:rsidRPr="00D82828">
        <w:rPr>
          <w:rFonts w:ascii="Bookman Old Style" w:hAnsi="Bookman Old Style" w:cs="Calibri"/>
          <w:b/>
          <w:spacing w:val="20"/>
          <w:sz w:val="22"/>
          <w:szCs w:val="22"/>
        </w:rPr>
        <w:t xml:space="preserve"> </w:t>
      </w:r>
      <w:r w:rsidRPr="00D82828">
        <w:rPr>
          <w:rFonts w:ascii="Bookman Old Style" w:hAnsi="Bookman Old Style" w:cs="Calibri"/>
          <w:spacing w:val="20"/>
          <w:sz w:val="22"/>
          <w:szCs w:val="22"/>
        </w:rPr>
        <w:t>relacionará todas as propostas classificadas em ordem crescente.</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lastRenderedPageBreak/>
        <w:t>18.5</w:t>
      </w:r>
      <w:r w:rsidRPr="00D82828">
        <w:rPr>
          <w:rFonts w:ascii="Bookman Old Style" w:hAnsi="Bookman Old Style" w:cs="Calibri"/>
          <w:spacing w:val="20"/>
          <w:sz w:val="22"/>
          <w:szCs w:val="22"/>
        </w:rPr>
        <w:t xml:space="preserve"> Dentre as licitantes classificadas serão selecionadas para a fase de lances verbais a proposta de </w:t>
      </w:r>
      <w:r w:rsidRPr="00D82828">
        <w:rPr>
          <w:rFonts w:ascii="Bookman Old Style" w:hAnsi="Bookman Old Style" w:cs="Calibri"/>
          <w:b/>
          <w:spacing w:val="20"/>
          <w:sz w:val="22"/>
          <w:szCs w:val="22"/>
        </w:rPr>
        <w:t>MENOR PREÇO POR ITEM</w:t>
      </w:r>
      <w:r w:rsidRPr="00D82828">
        <w:rPr>
          <w:rFonts w:ascii="Bookman Old Style" w:hAnsi="Bookman Old Style" w:cs="Calibri"/>
          <w:spacing w:val="20"/>
          <w:sz w:val="22"/>
          <w:szCs w:val="22"/>
        </w:rPr>
        <w:t xml:space="preserve"> e as demais propostas cujos valores estejam no intervalo de no máximo 10% (dez) por cento da proposta de menor valor.</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18.6</w:t>
      </w:r>
      <w:r w:rsidRPr="00D82828">
        <w:rPr>
          <w:rFonts w:ascii="Bookman Old Style" w:hAnsi="Bookman Old Style" w:cs="Calibri"/>
          <w:spacing w:val="20"/>
          <w:sz w:val="22"/>
          <w:szCs w:val="22"/>
        </w:rPr>
        <w:t xml:space="preserve"> Quando não for possível obter pelo menos 03 (três) propostas escritas de preços, nas condições do subitem acima, serão classificadas as melhores propostas subseqüentes, até o máximo de 03 (três), salvo empate, para poderem participar da etapa de lances verbais. </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18.7</w:t>
      </w:r>
      <w:r w:rsidRPr="00D82828">
        <w:rPr>
          <w:rFonts w:ascii="Bookman Old Style" w:hAnsi="Bookman Old Style" w:cs="Calibri"/>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18.8</w:t>
      </w:r>
      <w:r w:rsidRPr="00D82828">
        <w:rPr>
          <w:rFonts w:ascii="Bookman Old Style" w:hAnsi="Bookman Old Style" w:cs="Calibri"/>
          <w:spacing w:val="20"/>
          <w:sz w:val="22"/>
          <w:szCs w:val="22"/>
        </w:rPr>
        <w:t xml:space="preserve"> Em continuação serão dados início à etapa de apresentação de lances verbais pelos lançadores selecionados, que deverão formular lances de sucessivamente, em valores distintos e decrescentes. </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18.9</w:t>
      </w:r>
      <w:r w:rsidRPr="00D82828">
        <w:rPr>
          <w:rFonts w:ascii="Bookman Old Style" w:hAnsi="Bookman Old Style" w:cs="Calibri"/>
          <w:spacing w:val="20"/>
          <w:sz w:val="22"/>
          <w:szCs w:val="22"/>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18.10</w:t>
      </w:r>
      <w:r w:rsidRPr="00D82828">
        <w:rPr>
          <w:rFonts w:ascii="Bookman Old Style" w:hAnsi="Bookman Old Style" w:cs="Calibri"/>
          <w:spacing w:val="20"/>
          <w:sz w:val="22"/>
          <w:szCs w:val="22"/>
        </w:rPr>
        <w:t xml:space="preserve"> Só serão aceitos lances verbais inferiores ao ultimo menor percentual obtido. </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18.11</w:t>
      </w:r>
      <w:r w:rsidRPr="00D82828">
        <w:rPr>
          <w:rFonts w:ascii="Bookman Old Style" w:hAnsi="Bookman Old Style" w:cs="Calibri"/>
          <w:spacing w:val="20"/>
          <w:sz w:val="22"/>
          <w:szCs w:val="22"/>
        </w:rPr>
        <w:t xml:space="preserve"> O licitante que não apresentar lance em uma rodada não ficará impedido de participar de nova rodada, caso ocorra e o licitante não tenha expressamente declarado que encerrou seus lances. </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18.12</w:t>
      </w:r>
      <w:r w:rsidRPr="00D82828">
        <w:rPr>
          <w:rFonts w:ascii="Bookman Old Style" w:hAnsi="Bookman Old Style" w:cs="Calibri"/>
          <w:spacing w:val="20"/>
          <w:sz w:val="22"/>
          <w:szCs w:val="22"/>
        </w:rPr>
        <w:t xml:space="preserve"> Em não havendo mais lances verbais, será encerrada a etapa competitiva e ordenadas às ofertas, exclusivamente segundo o critério de MENOR PREÇO POR ITEM. </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18.13</w:t>
      </w:r>
      <w:r w:rsidRPr="00D82828">
        <w:rPr>
          <w:rFonts w:ascii="Bookman Old Style" w:hAnsi="Bookman Old Style" w:cs="Calibri"/>
          <w:spacing w:val="20"/>
          <w:sz w:val="22"/>
          <w:szCs w:val="22"/>
        </w:rPr>
        <w:t xml:space="preserve"> As Microempresas e Empresas de Pequeno Porte, sediadas no âmbito regional, terão a prioridade de contratação, desde que apresentem ao final da fase de lances, valores até o limite de 10% superiores do melhor preço válido, conforme disposto no Art. 48, § 3º da Lei Complementar 123/2006 e alterações incluídas pela Lei Complementar 147/2014.</w:t>
      </w:r>
    </w:p>
    <w:p w:rsidR="009458B3" w:rsidRPr="00D82828" w:rsidRDefault="009458B3" w:rsidP="009458B3">
      <w:pPr>
        <w:jc w:val="both"/>
        <w:rPr>
          <w:rFonts w:ascii="Bookman Old Style" w:hAnsi="Bookman Old Style" w:cs="Calibri"/>
          <w:spacing w:val="20"/>
          <w:sz w:val="22"/>
          <w:szCs w:val="22"/>
          <w:u w:val="single"/>
        </w:rPr>
      </w:pPr>
      <w:r w:rsidRPr="00D82828">
        <w:rPr>
          <w:rFonts w:ascii="Bookman Old Style" w:hAnsi="Bookman Old Style" w:cs="Calibri"/>
          <w:spacing w:val="20"/>
          <w:sz w:val="22"/>
          <w:szCs w:val="22"/>
        </w:rPr>
        <w:t xml:space="preserve"> -Entende-se por sediadas no âmbito regional, as Microempresas e Empresas de Pequeno Porte, que estejam localizadas na região </w:t>
      </w:r>
      <w:r w:rsidRPr="00D82828">
        <w:rPr>
          <w:rFonts w:ascii="Bookman Old Style" w:hAnsi="Bookman Old Style"/>
          <w:sz w:val="22"/>
          <w:szCs w:val="22"/>
        </w:rPr>
        <w:t xml:space="preserve">AMOP -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 </w:t>
      </w:r>
      <w:r w:rsidRPr="00D82828">
        <w:rPr>
          <w:rFonts w:ascii="Bookman Old Style" w:hAnsi="Bookman Old Style" w:cs="Calibri"/>
          <w:b/>
          <w:bCs/>
          <w:spacing w:val="20"/>
          <w:sz w:val="22"/>
          <w:szCs w:val="22"/>
        </w:rPr>
        <w:t>Fonte:</w:t>
      </w:r>
      <w:r w:rsidRPr="00D82828">
        <w:rPr>
          <w:rFonts w:ascii="Bookman Old Style" w:hAnsi="Bookman Old Style"/>
          <w:sz w:val="22"/>
          <w:szCs w:val="22"/>
        </w:rPr>
        <w:t xml:space="preserve"> </w:t>
      </w:r>
      <w:hyperlink r:id="rId10" w:history="1">
        <w:r w:rsidRPr="00D82828">
          <w:rPr>
            <w:rStyle w:val="Hyperlink"/>
            <w:rFonts w:ascii="Bookman Old Style" w:hAnsi="Bookman Old Style" w:cs="Calibri"/>
            <w:spacing w:val="20"/>
            <w:sz w:val="22"/>
            <w:szCs w:val="22"/>
          </w:rPr>
          <w:t>http://www.amop.org.br</w:t>
        </w:r>
      </w:hyperlink>
    </w:p>
    <w:p w:rsidR="009458B3" w:rsidRPr="00D82828" w:rsidRDefault="009458B3" w:rsidP="009458B3">
      <w:pPr>
        <w:pStyle w:val="Blockquote"/>
        <w:spacing w:before="0" w:after="0"/>
        <w:ind w:left="0" w:right="-1"/>
        <w:jc w:val="both"/>
        <w:rPr>
          <w:rFonts w:ascii="Bookman Old Style" w:hAnsi="Bookman Old Style" w:cs="Calibri"/>
          <w:b/>
          <w:spacing w:val="20"/>
          <w:sz w:val="22"/>
          <w:szCs w:val="22"/>
        </w:rPr>
      </w:pP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18.13.1</w:t>
      </w:r>
      <w:r w:rsidRPr="00D82828">
        <w:rPr>
          <w:rFonts w:ascii="Bookman Old Style" w:hAnsi="Bookman Old Style" w:cs="Calibri"/>
          <w:spacing w:val="20"/>
          <w:sz w:val="22"/>
          <w:szCs w:val="22"/>
        </w:rPr>
        <w:t xml:space="preserve"> A prioridade justifica-se devido a necessidade de promoção do desenvolvimento econômico social no âmbito regional e ampliação da eficiência das políticas públicas.</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18.14</w:t>
      </w:r>
      <w:r w:rsidRPr="00D82828">
        <w:rPr>
          <w:rFonts w:ascii="Bookman Old Style" w:hAnsi="Bookman Old Style" w:cs="Calibri"/>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18.15</w:t>
      </w:r>
      <w:r w:rsidRPr="00D82828">
        <w:rPr>
          <w:rFonts w:ascii="Bookman Old Style" w:hAnsi="Bookman Old Style" w:cs="Calibri"/>
          <w:spacing w:val="20"/>
          <w:sz w:val="22"/>
          <w:szCs w:val="22"/>
        </w:rPr>
        <w:t xml:space="preserve"> Em todos os casos serão facultados ao Pregoeiro negociar diretamente com as licitantes em busca do menor preço. </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 xml:space="preserve">18.16 </w:t>
      </w:r>
      <w:r w:rsidRPr="00D82828">
        <w:rPr>
          <w:rFonts w:ascii="Bookman Old Style" w:hAnsi="Bookman Old Style" w:cs="Calibri"/>
          <w:spacing w:val="20"/>
          <w:sz w:val="22"/>
          <w:szCs w:val="22"/>
        </w:rPr>
        <w:t>Não ficará fixado o limite mínimo do valor de cada lance, ficando a cargo do Pregoeiro decidir a respeito.</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18.17</w:t>
      </w:r>
      <w:r w:rsidRPr="00D82828">
        <w:rPr>
          <w:rFonts w:ascii="Bookman Old Style" w:hAnsi="Bookman Old Style" w:cs="Calibri"/>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18.18</w:t>
      </w:r>
      <w:r w:rsidRPr="00D82828">
        <w:rPr>
          <w:rFonts w:ascii="Bookman Old Style" w:hAnsi="Bookman Old Style" w:cs="Calibri"/>
          <w:spacing w:val="20"/>
          <w:sz w:val="22"/>
          <w:szCs w:val="22"/>
        </w:rPr>
        <w:t xml:space="preserve"> Não poderá haver desistência dos lances ofertados, sujeitando-se o proponente desistente às penalidades constantes deste Edital.</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18.19</w:t>
      </w:r>
      <w:r w:rsidRPr="00D82828">
        <w:rPr>
          <w:rFonts w:ascii="Bookman Old Style" w:hAnsi="Bookman Old Style" w:cs="Calibri"/>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18.19.1</w:t>
      </w:r>
      <w:r w:rsidRPr="00D82828">
        <w:rPr>
          <w:rFonts w:ascii="Bookman Old Style" w:hAnsi="Bookman Old Style" w:cs="Calibri"/>
          <w:spacing w:val="20"/>
          <w:sz w:val="22"/>
          <w:szCs w:val="22"/>
        </w:rPr>
        <w:t xml:space="preserve"> O pregoeiro poderá negociar com o autor da oferta de melhor valor com vistas ao aumento do desconto.</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18.19.2</w:t>
      </w:r>
      <w:r w:rsidRPr="00D82828">
        <w:rPr>
          <w:rFonts w:ascii="Bookman Old Style" w:hAnsi="Bookman Old Style" w:cs="Calibri"/>
          <w:spacing w:val="20"/>
          <w:sz w:val="22"/>
          <w:szCs w:val="22"/>
        </w:rPr>
        <w:t xml:space="preserve"> Após a negociação, se houver, o Pregoeiro examinará a aceitabilidade da proposta de maior desconto, decidindo motivadamente a respeito.</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18.19.3</w:t>
      </w:r>
      <w:r w:rsidRPr="00D82828">
        <w:rPr>
          <w:rFonts w:ascii="Bookman Old Style" w:hAnsi="Bookman Old Style" w:cs="Calibri"/>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18.20</w:t>
      </w:r>
      <w:r w:rsidRPr="00D82828">
        <w:rPr>
          <w:rFonts w:ascii="Bookman Old Style" w:hAnsi="Bookman Old Style" w:cs="Calibri"/>
          <w:spacing w:val="20"/>
          <w:sz w:val="22"/>
          <w:szCs w:val="22"/>
        </w:rPr>
        <w:t xml:space="preserve"> Após a finalização das etapas de classificação (propostas escritas, lances verbais e negociação, se houver), proceder-se-á a abertura do envelope - </w:t>
      </w:r>
      <w:r w:rsidRPr="00D82828">
        <w:rPr>
          <w:rFonts w:ascii="Bookman Old Style" w:hAnsi="Bookman Old Style" w:cs="Calibri"/>
          <w:b/>
          <w:spacing w:val="20"/>
          <w:sz w:val="22"/>
          <w:szCs w:val="22"/>
        </w:rPr>
        <w:t xml:space="preserve">DOCUMENTOS DE HABILITAÇÃO </w:t>
      </w:r>
      <w:r w:rsidRPr="00D82828">
        <w:rPr>
          <w:rFonts w:ascii="Bookman Old Style" w:hAnsi="Bookman Old Style" w:cs="Calibri"/>
          <w:spacing w:val="20"/>
          <w:sz w:val="22"/>
          <w:szCs w:val="22"/>
        </w:rPr>
        <w:t>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18.21</w:t>
      </w:r>
      <w:r w:rsidRPr="00D82828">
        <w:rPr>
          <w:rFonts w:ascii="Bookman Old Style" w:hAnsi="Bookman Old Style" w:cs="Calibri"/>
          <w:spacing w:val="20"/>
          <w:sz w:val="22"/>
          <w:szCs w:val="22"/>
        </w:rPr>
        <w:t xml:space="preserve"> Constatado o atendimento das exigências fixadas no edital, o licitante será declarado vencedor, sendo-lhe adjudicado o objeto do certame.</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18.22</w:t>
      </w:r>
      <w:r w:rsidRPr="00D82828">
        <w:rPr>
          <w:rFonts w:ascii="Bookman Old Style" w:hAnsi="Bookman Old Style" w:cs="Calibri"/>
          <w:spacing w:val="20"/>
          <w:sz w:val="22"/>
          <w:szCs w:val="22"/>
        </w:rPr>
        <w:t xml:space="preserve"> Da reunião, lavrar-se-á ata circunstanciada, na qual serão registradas as ocorrências relevantes, devendo a mesma, ao final, ser assinada pelo Pregoeiro</w:t>
      </w:r>
      <w:r w:rsidRPr="00D82828">
        <w:rPr>
          <w:rFonts w:ascii="Bookman Old Style" w:hAnsi="Bookman Old Style" w:cs="Calibri"/>
          <w:b/>
          <w:spacing w:val="20"/>
          <w:sz w:val="22"/>
          <w:szCs w:val="22"/>
        </w:rPr>
        <w:t>,</w:t>
      </w:r>
      <w:r w:rsidRPr="00D82828">
        <w:rPr>
          <w:rFonts w:ascii="Bookman Old Style" w:hAnsi="Bookman Old Style" w:cs="Calibri"/>
          <w:spacing w:val="20"/>
          <w:sz w:val="22"/>
          <w:szCs w:val="22"/>
        </w:rPr>
        <w:t xml:space="preserve"> pela equipe de apoio e pelos licitantes presentes; a estes, sendo-lhes facultado esse direito.</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 xml:space="preserve">18.22.1 </w:t>
      </w:r>
      <w:r w:rsidRPr="00D82828">
        <w:rPr>
          <w:rFonts w:ascii="Bookman Old Style" w:hAnsi="Bookman Old Style" w:cs="Calibri"/>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lastRenderedPageBreak/>
        <w:t>19 - VERIFICAÇÃO DOS DOCUMENTOS DE HABILITAÇÃO, DEFINIÇÃO DO VENCEDOR E RECURSOS.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sz w:val="22"/>
          <w:szCs w:val="22"/>
        </w:rPr>
        <w:t>19.1</w:t>
      </w:r>
      <w:r w:rsidRPr="00D82828">
        <w:rPr>
          <w:rFonts w:ascii="Bookman Old Style" w:hAnsi="Bookman Old Style"/>
          <w:color w:val="FF0000"/>
          <w:sz w:val="22"/>
          <w:szCs w:val="22"/>
        </w:rPr>
        <w:t xml:space="preserve"> </w:t>
      </w:r>
      <w:r w:rsidRPr="00D82828">
        <w:rPr>
          <w:rFonts w:ascii="Bookman Old Style" w:hAnsi="Bookman Old Style"/>
          <w:color w:val="000000"/>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sz w:val="22"/>
          <w:szCs w:val="22"/>
        </w:rPr>
        <w:t>19.1.1</w:t>
      </w:r>
      <w:r w:rsidRPr="00D82828">
        <w:rPr>
          <w:rFonts w:ascii="Bookman Old Style" w:hAnsi="Bookman Old Style"/>
          <w:color w:val="FF0000"/>
          <w:sz w:val="22"/>
          <w:szCs w:val="22"/>
        </w:rPr>
        <w:t xml:space="preserve"> </w:t>
      </w:r>
      <w:r w:rsidRPr="00D82828">
        <w:rPr>
          <w:rFonts w:ascii="Bookman Old Style" w:hAnsi="Bookman Old Style"/>
          <w:color w:val="000000"/>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sz w:val="22"/>
          <w:szCs w:val="22"/>
        </w:rPr>
        <w:t>19.1.2</w:t>
      </w:r>
      <w:r w:rsidRPr="00D82828">
        <w:rPr>
          <w:rFonts w:ascii="Bookman Old Style" w:hAnsi="Bookman Old Style"/>
          <w:color w:val="FF0000"/>
          <w:sz w:val="22"/>
          <w:szCs w:val="22"/>
        </w:rPr>
        <w:t xml:space="preserve"> </w:t>
      </w:r>
      <w:r w:rsidRPr="00D82828">
        <w:rPr>
          <w:rFonts w:ascii="Bookman Old Style" w:hAnsi="Bookman Old Style"/>
          <w:color w:val="000000"/>
          <w:sz w:val="22"/>
          <w:szCs w:val="22"/>
        </w:rPr>
        <w:t>- Não cabe ao município qualquer responsabilidade em caso dos meios eletrônicos mencionados no inciso anterior não estarem disponíveis no momento da sessão;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sz w:val="22"/>
          <w:szCs w:val="22"/>
        </w:rPr>
        <w:t>19.1.3</w:t>
      </w:r>
      <w:r w:rsidRPr="00D82828">
        <w:rPr>
          <w:rFonts w:ascii="Bookman Old Style" w:hAnsi="Bookman Old Style"/>
          <w:color w:val="FF0000"/>
          <w:sz w:val="22"/>
          <w:szCs w:val="22"/>
        </w:rPr>
        <w:t xml:space="preserve"> </w:t>
      </w:r>
      <w:r w:rsidRPr="00D82828">
        <w:rPr>
          <w:rFonts w:ascii="Bookman Old Style" w:hAnsi="Bookman Old Style"/>
          <w:color w:val="000000"/>
          <w:sz w:val="22"/>
          <w:szCs w:val="22"/>
        </w:rPr>
        <w:t>- É assegurado aos demais licitantes o direito de proceder ao exame dos documentos habilitatórios do licitante classificado em primeiro lugar, assim como de rubricá-los;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19.1.4</w:t>
      </w:r>
      <w:r w:rsidRPr="00D82828">
        <w:rPr>
          <w:rFonts w:ascii="Bookman Old Style" w:hAnsi="Bookman Old Style"/>
          <w:color w:val="000000"/>
          <w:sz w:val="22"/>
          <w:szCs w:val="22"/>
        </w:rPr>
        <w:t xml:space="preserve"> - Constituem motivos para inabilitação do licitante, ressalvada as hipóteses de saneamento da documentação prevista no subitem </w:t>
      </w:r>
      <w:r w:rsidRPr="00D82828">
        <w:rPr>
          <w:rFonts w:ascii="Bookman Old Style" w:hAnsi="Bookman Old Style"/>
          <w:b/>
          <w:color w:val="000000"/>
          <w:sz w:val="22"/>
          <w:szCs w:val="22"/>
        </w:rPr>
        <w:t>19</w:t>
      </w:r>
      <w:r w:rsidRPr="00D82828">
        <w:rPr>
          <w:rFonts w:ascii="Bookman Old Style" w:hAnsi="Bookman Old Style"/>
          <w:b/>
          <w:bCs/>
          <w:color w:val="000000"/>
          <w:sz w:val="22"/>
          <w:szCs w:val="22"/>
        </w:rPr>
        <w:t>.1.1:</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a)</w:t>
      </w:r>
      <w:r w:rsidRPr="00D82828">
        <w:rPr>
          <w:rFonts w:ascii="Bookman Old Style" w:hAnsi="Bookman Old Style"/>
          <w:color w:val="000000"/>
          <w:sz w:val="22"/>
          <w:szCs w:val="22"/>
        </w:rPr>
        <w:t xml:space="preserve"> A não apresentação da documentação exigida para habilitação;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b)</w:t>
      </w:r>
      <w:r w:rsidRPr="00D82828">
        <w:rPr>
          <w:rFonts w:ascii="Bookman Old Style" w:hAnsi="Bookman Old Style"/>
          <w:color w:val="000000"/>
          <w:sz w:val="22"/>
          <w:szCs w:val="22"/>
        </w:rPr>
        <w:t xml:space="preserve"> A apresentação de documentos com prazo de validade vencido;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c)</w:t>
      </w:r>
      <w:r w:rsidRPr="00D82828">
        <w:rPr>
          <w:rFonts w:ascii="Bookman Old Style" w:hAnsi="Bookman Old Style"/>
          <w:color w:val="000000"/>
          <w:sz w:val="22"/>
          <w:szCs w:val="22"/>
        </w:rPr>
        <w:t xml:space="preserve"> A apresentação de documentos comprobatórios da regularidade fiscais referentes à filial;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d)</w:t>
      </w:r>
      <w:r w:rsidRPr="00D82828">
        <w:rPr>
          <w:rFonts w:ascii="Bookman Old Style" w:hAnsi="Bookman Old Style"/>
          <w:color w:val="000000"/>
          <w:sz w:val="22"/>
          <w:szCs w:val="22"/>
        </w:rPr>
        <w:t xml:space="preserve"> A substituição dos documentos exigidos para habilitação por protocolos de requerimento de certidões;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e)</w:t>
      </w:r>
      <w:r w:rsidRPr="00D82828">
        <w:rPr>
          <w:rFonts w:ascii="Bookman Old Style" w:hAnsi="Bookman Old Style"/>
          <w:color w:val="000000"/>
          <w:sz w:val="22"/>
          <w:szCs w:val="22"/>
        </w:rPr>
        <w:t xml:space="preserve"> O não cumprimento dos requisitos de habilitação.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19.2</w:t>
      </w:r>
      <w:r w:rsidRPr="00D82828">
        <w:rPr>
          <w:rFonts w:ascii="Bookman Old Style" w:hAnsi="Bookman Old Style"/>
          <w:color w:val="000000"/>
          <w:sz w:val="22"/>
          <w:szCs w:val="22"/>
        </w:rPr>
        <w:t xml:space="preserve"> - Havendo a inabilitação do licitante, poderá ser aplicada a multa prevista neste Edital.</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19.3</w:t>
      </w:r>
      <w:r w:rsidRPr="00D82828">
        <w:rPr>
          <w:rFonts w:ascii="Bookman Old Style" w:hAnsi="Bookman Old Style"/>
          <w:color w:val="000000"/>
          <w:sz w:val="22"/>
          <w:szCs w:val="22"/>
        </w:rPr>
        <w:t xml:space="preserve"> - Se a proposta não for aceitável ou se o licitante não atender às exigências habilitatórias, o Pregoeiro examinará a proposta subseqüente na ordem de classificação, verificando sua aceitabilidade, e procederá à análise dos seus documentos de habilitação, e assim sucessivamente, até a apuração de uma proposta que atenda o disposto neste Edital e em seus Anexos, sendo o respectivo licitante declarado vencedor.</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19.4</w:t>
      </w:r>
      <w:r w:rsidRPr="00D82828">
        <w:rPr>
          <w:rFonts w:ascii="Bookman Old Style" w:hAnsi="Bookman Old Style"/>
          <w:color w:val="000000"/>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19.4.1</w:t>
      </w:r>
      <w:r w:rsidRPr="00D82828">
        <w:rPr>
          <w:rFonts w:ascii="Bookman Old Style" w:hAnsi="Bookman Old Style"/>
          <w:color w:val="000000"/>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19.4.2</w:t>
      </w:r>
      <w:r w:rsidRPr="00D82828">
        <w:rPr>
          <w:rFonts w:ascii="Bookman Old Style" w:hAnsi="Bookman Old Style"/>
          <w:color w:val="000000"/>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19.4.3</w:t>
      </w:r>
      <w:r w:rsidRPr="00D82828">
        <w:rPr>
          <w:rFonts w:ascii="Bookman Old Style" w:hAnsi="Bookman Old Style"/>
          <w:color w:val="000000"/>
          <w:sz w:val="22"/>
          <w:szCs w:val="22"/>
        </w:rPr>
        <w:t xml:space="preserve"> - o recurso contra decisão do Pregoeiro terá efeito suspensivo;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19.4.4</w:t>
      </w:r>
      <w:r w:rsidRPr="00D82828">
        <w:rPr>
          <w:rFonts w:ascii="Bookman Old Style" w:hAnsi="Bookman Old Style"/>
          <w:color w:val="000000"/>
          <w:sz w:val="22"/>
          <w:szCs w:val="22"/>
        </w:rPr>
        <w:t xml:space="preserve"> - cabe ao Pregoeiro receber, examinar e instruir os recursos impetrados contra as suas decisões, assim como encaminhá-los para a autoridade competente proceder ao julgamento e decidir sobre o seu acolhimento;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lastRenderedPageBreak/>
        <w:t>19.4.5</w:t>
      </w:r>
      <w:r w:rsidRPr="00D82828">
        <w:rPr>
          <w:rFonts w:ascii="Bookman Old Style" w:hAnsi="Bookman Old Style"/>
          <w:color w:val="000000"/>
          <w:sz w:val="22"/>
          <w:szCs w:val="22"/>
        </w:rPr>
        <w:t xml:space="preserve"> - cabe à autoridade competente o julgamento do recurso;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19.4.6</w:t>
      </w:r>
      <w:r w:rsidRPr="00D82828">
        <w:rPr>
          <w:rFonts w:ascii="Bookman Old Style" w:hAnsi="Bookman Old Style"/>
          <w:color w:val="000000"/>
          <w:sz w:val="22"/>
          <w:szCs w:val="22"/>
        </w:rPr>
        <w:t xml:space="preserve"> - o acolhimento de recurso importará a invalidação apenas dos atos insuscetíveis de aproveitamento; 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19.4.7</w:t>
      </w:r>
      <w:r w:rsidRPr="00D82828">
        <w:rPr>
          <w:rFonts w:ascii="Bookman Old Style" w:hAnsi="Bookman Old Style"/>
          <w:color w:val="000000"/>
          <w:sz w:val="22"/>
          <w:szCs w:val="22"/>
        </w:rPr>
        <w:t xml:space="preserve"> - decididos os recursos no prazo de 2 (dois) dias úteis e constatada a regularidade dos atos procedimentais, a autoridade competente deverá proceder à adjudicação e a homologação;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19.5</w:t>
      </w:r>
      <w:r w:rsidRPr="00D82828">
        <w:rPr>
          <w:rFonts w:ascii="Bookman Old Style" w:hAnsi="Bookman Old Style"/>
          <w:color w:val="000000"/>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19.6</w:t>
      </w:r>
      <w:r w:rsidRPr="00D82828">
        <w:rPr>
          <w:rFonts w:ascii="Bookman Old Style" w:hAnsi="Bookman Old Style"/>
          <w:color w:val="000000"/>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19.7 -</w:t>
      </w:r>
      <w:r w:rsidRPr="00D82828">
        <w:rPr>
          <w:rFonts w:ascii="Bookman Old Style" w:hAnsi="Bookman Old Style"/>
          <w:color w:val="000000"/>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19.7.1</w:t>
      </w:r>
      <w:r w:rsidRPr="00D82828">
        <w:rPr>
          <w:rFonts w:ascii="Bookman Old Style" w:hAnsi="Bookman Old Style"/>
          <w:color w:val="000000"/>
          <w:sz w:val="22"/>
          <w:szCs w:val="22"/>
        </w:rPr>
        <w:t xml:space="preserve"> - A suspensão dos trabalhos somente poderá ocorrer, em qualquer hipótese, após o Pregoeiro ter declarado encerrada a etapa de apresentação de lances verbais.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19.7.2 -</w:t>
      </w:r>
      <w:r w:rsidRPr="00D82828">
        <w:rPr>
          <w:rFonts w:ascii="Bookman Old Style" w:hAnsi="Bookman Old Style"/>
          <w:color w:val="000000"/>
          <w:sz w:val="22"/>
          <w:szCs w:val="22"/>
        </w:rPr>
        <w:t xml:space="preserve"> O Pregoeiro deverá também manter sob sua guarda os envelopes contendo os documentos habilitatórios dos licitantes, devidamente rubricados por ele e pelos licitantes, devendo exibi-los na reabertura da sessão.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color w:val="000000"/>
          <w:sz w:val="22"/>
          <w:szCs w:val="22"/>
        </w:rPr>
        <w:t xml:space="preserve">19.8 - </w:t>
      </w:r>
      <w:r w:rsidRPr="00D82828">
        <w:rPr>
          <w:rFonts w:ascii="Bookman Old Style" w:hAnsi="Bookman Old Style"/>
          <w:color w:val="000000"/>
          <w:sz w:val="22"/>
          <w:szCs w:val="22"/>
        </w:rPr>
        <w:t>O pregoeiro manterá sob sua guarda os envelopes dos licitantes que não forem vencedores, mantendo-os inviolados, até a assinatura do contrato/ata de registro de preços.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color w:val="000000"/>
          <w:sz w:val="22"/>
          <w:szCs w:val="22"/>
        </w:rPr>
        <w:t>19.8.1</w:t>
      </w:r>
      <w:r w:rsidRPr="00D82828">
        <w:rPr>
          <w:rFonts w:ascii="Bookman Old Style" w:hAnsi="Bookman Old Style"/>
          <w:color w:val="000000"/>
          <w:sz w:val="22"/>
          <w:szCs w:val="22"/>
        </w:rPr>
        <w:t xml:space="preserve"> - Tais envelopes serão guardados pelo prazo de 30 (trinta) dias após assinatura do contrato/ata de registro de preços, sendo que se não retirados neste prazo os mesmos serão eliminados.</w:t>
      </w:r>
    </w:p>
    <w:p w:rsidR="009458B3" w:rsidRPr="00D82828" w:rsidRDefault="009458B3" w:rsidP="009458B3">
      <w:pPr>
        <w:pStyle w:val="ParagraphStyle"/>
        <w:jc w:val="both"/>
        <w:rPr>
          <w:rFonts w:ascii="Bookman Old Style" w:hAnsi="Bookman Old Style"/>
          <w:b/>
          <w:bCs/>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20 - HOMOLOGAÇÃO E FORMALIZAÇÃO DO CONTRATO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20.1.</w:t>
      </w:r>
      <w:r w:rsidRPr="00D82828">
        <w:rPr>
          <w:rFonts w:ascii="Bookman Old Style" w:hAnsi="Bookman Old Style"/>
          <w:color w:val="000000"/>
          <w:sz w:val="22"/>
          <w:szCs w:val="22"/>
        </w:rPr>
        <w:t xml:space="preserve"> Homologada a licitação, será formalizado o CONTRATO.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sz w:val="22"/>
          <w:szCs w:val="22"/>
        </w:rPr>
        <w:t>20.2.</w:t>
      </w:r>
      <w:r w:rsidRPr="00D82828">
        <w:rPr>
          <w:rFonts w:ascii="Bookman Old Style" w:hAnsi="Bookman Old Style"/>
          <w:color w:val="FF0000"/>
          <w:sz w:val="22"/>
          <w:szCs w:val="22"/>
        </w:rPr>
        <w:t xml:space="preserve"> </w:t>
      </w:r>
      <w:r w:rsidRPr="00D82828">
        <w:rPr>
          <w:rFonts w:ascii="Bookman Old Style" w:hAnsi="Bookman Old Style"/>
          <w:color w:val="000000"/>
          <w:sz w:val="22"/>
          <w:szCs w:val="22"/>
        </w:rPr>
        <w:t>No caso do fornecedor primeiro classificado, depois de convocado, se recusar a assinar o CONTRATO serão convocados os demais fornecedores visando igual oportunidade de negociação.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20.3.</w:t>
      </w:r>
      <w:r w:rsidRPr="00D82828">
        <w:rPr>
          <w:rFonts w:ascii="Bookman Old Style" w:hAnsi="Bookman Old Style"/>
          <w:color w:val="000000"/>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color w:val="000000"/>
          <w:sz w:val="22"/>
          <w:szCs w:val="22"/>
        </w:rPr>
        <w:t>20.4</w:t>
      </w:r>
      <w:r w:rsidRPr="00D82828">
        <w:rPr>
          <w:rFonts w:ascii="Bookman Old Style" w:hAnsi="Bookman Old Style"/>
          <w:color w:val="000000"/>
          <w:sz w:val="22"/>
          <w:szCs w:val="22"/>
        </w:rPr>
        <w:t xml:space="preserve"> – Sempre que convocado</w:t>
      </w:r>
      <w:r w:rsidRPr="00D82828">
        <w:rPr>
          <w:rFonts w:ascii="Bookman Old Style" w:hAnsi="Bookman Old Style"/>
          <w:b/>
          <w:color w:val="000000"/>
          <w:sz w:val="22"/>
          <w:szCs w:val="22"/>
        </w:rPr>
        <w:t xml:space="preserve"> (mesmo que por e-mail ou telefone)</w:t>
      </w:r>
      <w:r w:rsidRPr="00D82828">
        <w:rPr>
          <w:rFonts w:ascii="Bookman Old Style" w:hAnsi="Bookman Old Style"/>
          <w:color w:val="000000"/>
          <w:sz w:val="22"/>
          <w:szCs w:val="22"/>
        </w:rPr>
        <w:t xml:space="preserve"> o fornecedor terá o prazo máximo de 3 (três) dias para assinatura da ATA sob pena de não o fazendo poder ser-lhe aplicada as penalidades por desistência/inexecução do contrato.</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21. CONTRATAÇÃO.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21.1</w:t>
      </w:r>
      <w:r w:rsidRPr="00D82828">
        <w:rPr>
          <w:rFonts w:ascii="Bookman Old Style" w:hAnsi="Bookman Old Style"/>
          <w:color w:val="000000"/>
          <w:sz w:val="22"/>
          <w:szCs w:val="22"/>
        </w:rPr>
        <w:t xml:space="preserve"> - Para fins de controle, O MUNICIPIO poderá manter representante no local da prestação dos serviços, ao qual caberá realizar o controle da prestação dos serviços.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lastRenderedPageBreak/>
        <w:t>21.2 -</w:t>
      </w:r>
      <w:r w:rsidRPr="00D82828">
        <w:rPr>
          <w:rFonts w:ascii="Bookman Old Style" w:hAnsi="Bookman Old Style"/>
          <w:color w:val="000000"/>
          <w:sz w:val="22"/>
          <w:szCs w:val="22"/>
        </w:rPr>
        <w:t xml:space="preserve"> O Município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9458B3" w:rsidRPr="00D82828" w:rsidRDefault="009458B3" w:rsidP="009458B3">
      <w:pPr>
        <w:pStyle w:val="Corpodetexto2"/>
        <w:rPr>
          <w:rFonts w:ascii="Bookman Old Style" w:hAnsi="Bookman Old Style" w:cs="Arial"/>
          <w:color w:val="000000"/>
          <w:sz w:val="22"/>
          <w:szCs w:val="22"/>
        </w:rPr>
      </w:pPr>
      <w:r w:rsidRPr="00D82828">
        <w:rPr>
          <w:rFonts w:ascii="Bookman Old Style" w:hAnsi="Bookman Old Style" w:cs="Arial"/>
          <w:b/>
          <w:color w:val="000000"/>
          <w:sz w:val="22"/>
          <w:szCs w:val="22"/>
        </w:rPr>
        <w:t>21.3 -</w:t>
      </w:r>
      <w:r w:rsidRPr="00D82828">
        <w:rPr>
          <w:rFonts w:ascii="Bookman Old Style" w:hAnsi="Bookman Old Style" w:cs="Arial"/>
          <w:color w:val="000000"/>
          <w:sz w:val="22"/>
          <w:szCs w:val="22"/>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9458B3" w:rsidRPr="00D82828" w:rsidRDefault="009458B3" w:rsidP="009458B3">
      <w:pPr>
        <w:jc w:val="both"/>
        <w:rPr>
          <w:rFonts w:ascii="Bookman Old Style" w:hAnsi="Bookman Old Style" w:cs="Arial"/>
          <w:color w:val="000000"/>
          <w:sz w:val="22"/>
          <w:szCs w:val="22"/>
        </w:rPr>
      </w:pPr>
      <w:r w:rsidRPr="00D82828">
        <w:rPr>
          <w:rFonts w:ascii="Bookman Old Style" w:hAnsi="Bookman Old Style" w:cs="Arial"/>
          <w:b/>
          <w:color w:val="000000"/>
          <w:sz w:val="22"/>
          <w:szCs w:val="22"/>
        </w:rPr>
        <w:t>21.4 -</w:t>
      </w:r>
      <w:r w:rsidRPr="00D82828">
        <w:rPr>
          <w:rFonts w:ascii="Bookman Old Style" w:hAnsi="Bookman Old Style" w:cs="Arial"/>
          <w:color w:val="000000"/>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9458B3" w:rsidRPr="00D82828" w:rsidRDefault="009458B3" w:rsidP="009458B3">
      <w:pPr>
        <w:jc w:val="both"/>
        <w:rPr>
          <w:rFonts w:ascii="Bookman Old Style" w:hAnsi="Bookman Old Style" w:cs="Arial"/>
          <w:color w:val="000000"/>
          <w:sz w:val="22"/>
          <w:szCs w:val="22"/>
        </w:rPr>
      </w:pPr>
      <w:r w:rsidRPr="00D82828">
        <w:rPr>
          <w:rFonts w:ascii="Bookman Old Style" w:hAnsi="Bookman Old Style" w:cs="Arial"/>
          <w:b/>
          <w:color w:val="000000"/>
          <w:sz w:val="22"/>
          <w:szCs w:val="22"/>
        </w:rPr>
        <w:t xml:space="preserve">21.5 - </w:t>
      </w:r>
      <w:r w:rsidRPr="00D82828">
        <w:rPr>
          <w:rFonts w:ascii="Bookman Old Style" w:hAnsi="Bookman Old Style" w:cs="Arial"/>
          <w:color w:val="000000"/>
          <w:sz w:val="22"/>
          <w:szCs w:val="22"/>
        </w:rPr>
        <w:t>A fiscalização quanto ao cumprimento das disposições deste Edital e dos contratos, caberá a Secretaria solicitante.</w:t>
      </w:r>
    </w:p>
    <w:p w:rsidR="009458B3" w:rsidRPr="00D82828" w:rsidRDefault="009458B3" w:rsidP="009458B3">
      <w:pPr>
        <w:jc w:val="both"/>
        <w:rPr>
          <w:rFonts w:ascii="Bookman Old Style" w:hAnsi="Bookman Old Style" w:cs="Arial"/>
          <w:color w:val="000000"/>
          <w:sz w:val="22"/>
          <w:szCs w:val="22"/>
        </w:rPr>
      </w:pPr>
      <w:r w:rsidRPr="00D82828">
        <w:rPr>
          <w:rFonts w:ascii="Bookman Old Style" w:hAnsi="Bookman Old Style" w:cs="Arial"/>
          <w:b/>
          <w:color w:val="000000"/>
          <w:sz w:val="22"/>
          <w:szCs w:val="22"/>
        </w:rPr>
        <w:t>21.6 -</w:t>
      </w:r>
      <w:r w:rsidRPr="00D82828">
        <w:rPr>
          <w:rFonts w:ascii="Bookman Old Style" w:hAnsi="Bookman Old Style" w:cs="Arial"/>
          <w:color w:val="000000"/>
          <w:sz w:val="22"/>
          <w:szCs w:val="22"/>
        </w:rPr>
        <w:t xml:space="preserve"> Serão excluídos do certame os interessados que não atenderem as disposições deste Edital e da Lei de Licitações (Lei nº 8.666/93).</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21.7</w:t>
      </w:r>
      <w:r w:rsidRPr="00D82828">
        <w:rPr>
          <w:rFonts w:ascii="Bookman Old Style" w:hAnsi="Bookman Old Style" w:cs="Arial"/>
          <w:sz w:val="22"/>
          <w:szCs w:val="22"/>
        </w:rPr>
        <w:t xml:space="preserve"> – A contratada assumirá inteira responsabilidade por todos os prejuízos que venham dolosos ou culposamente prejudicar o Município, quando da execução dos serviços objeto deste edital.</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21.8</w:t>
      </w:r>
      <w:r w:rsidRPr="00D82828">
        <w:rPr>
          <w:rFonts w:ascii="Bookman Old Style" w:hAnsi="Bookman Old Style" w:cs="Arial"/>
          <w:sz w:val="22"/>
          <w:szCs w:val="22"/>
        </w:rPr>
        <w:t xml:space="preserve"> - A CONTRATANTE, a cada pedido de fornecimento, especificará formalmente a quantidade necessária do objeto contratado. </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21.8.1</w:t>
      </w:r>
      <w:r w:rsidRPr="00D82828">
        <w:rPr>
          <w:rFonts w:ascii="Bookman Old Style" w:hAnsi="Bookman Old Style" w:cs="Arial"/>
          <w:sz w:val="22"/>
          <w:szCs w:val="22"/>
        </w:rPr>
        <w:t xml:space="preserve">- A quantidade total poderá ser </w:t>
      </w:r>
      <w:r w:rsidRPr="00D82828">
        <w:rPr>
          <w:rFonts w:ascii="Bookman Old Style" w:hAnsi="Bookman Old Style" w:cs="Arial"/>
          <w:b/>
          <w:bCs/>
          <w:sz w:val="22"/>
          <w:szCs w:val="22"/>
        </w:rPr>
        <w:t>aumentada ou reduzida</w:t>
      </w:r>
      <w:r w:rsidRPr="00D82828">
        <w:rPr>
          <w:rFonts w:ascii="Bookman Old Style" w:hAnsi="Bookman Old Style" w:cs="Arial"/>
          <w:sz w:val="22"/>
          <w:szCs w:val="22"/>
        </w:rPr>
        <w:t>, conforme as necessidades da Prefeitura Municipal, observado o limite máximo para aumento de 25%, de acordo com o que dispõe o art. 65, parágrafo 1º, da Lei 8.666/93.</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22 - OBRIGAÇÕES DAS PARTES</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22.1</w:t>
      </w:r>
      <w:r w:rsidRPr="00D82828">
        <w:rPr>
          <w:rFonts w:ascii="Bookman Old Style" w:hAnsi="Bookman Old Style"/>
          <w:color w:val="000000"/>
          <w:sz w:val="22"/>
          <w:szCs w:val="22"/>
        </w:rPr>
        <w:t xml:space="preserve"> - </w:t>
      </w:r>
      <w:r w:rsidRPr="00D82828">
        <w:rPr>
          <w:rFonts w:ascii="Bookman Old Style" w:hAnsi="Bookman Old Style"/>
          <w:b/>
          <w:bCs/>
          <w:color w:val="000000"/>
          <w:sz w:val="22"/>
          <w:szCs w:val="22"/>
        </w:rPr>
        <w:t>São obrigações do Município: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22.1.1</w:t>
      </w:r>
      <w:r w:rsidRPr="00D82828">
        <w:rPr>
          <w:rFonts w:ascii="Bookman Old Style" w:hAnsi="Bookman Old Style"/>
          <w:color w:val="000000"/>
          <w:sz w:val="22"/>
          <w:szCs w:val="22"/>
        </w:rPr>
        <w:t xml:space="preserve"> - Permitir o acesso de funcionários dos fornecedores às suas dependências, para a entrega das Notas Fiscais/Faturas;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22.1.2</w:t>
      </w:r>
      <w:r w:rsidRPr="00D82828">
        <w:rPr>
          <w:rFonts w:ascii="Bookman Old Style" w:hAnsi="Bookman Old Style"/>
          <w:color w:val="000000"/>
          <w:sz w:val="22"/>
          <w:szCs w:val="22"/>
        </w:rPr>
        <w:t xml:space="preserve"> - Prestar as informações e os esclarecimentos atinentes ao fornecimento e/ou prestação dos serviços que venham a ser solicitados pelos empregados dos fornecedores;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22.1.3</w:t>
      </w:r>
      <w:r w:rsidRPr="00D82828">
        <w:rPr>
          <w:rFonts w:ascii="Bookman Old Style" w:hAnsi="Bookman Old Style"/>
          <w:color w:val="000000"/>
          <w:sz w:val="22"/>
          <w:szCs w:val="22"/>
        </w:rPr>
        <w:t xml:space="preserve"> - Impedir que terceiros executem o fornecimento e/ou prestação dos serviços objeto deste Pregão;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22.1.4</w:t>
      </w:r>
      <w:r w:rsidRPr="00D82828">
        <w:rPr>
          <w:rFonts w:ascii="Bookman Old Style" w:hAnsi="Bookman Old Style"/>
          <w:color w:val="000000"/>
          <w:sz w:val="22"/>
          <w:szCs w:val="22"/>
        </w:rPr>
        <w:t xml:space="preserve"> - Efetuar o pagamento devido pelo fornecimento da(s) mercadorias e/ou prestação dos serviços, desde que cumpridas todas as exigências deste Edital e de seus Anexos e do contrato;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22.1.5</w:t>
      </w:r>
      <w:r w:rsidRPr="00D82828">
        <w:rPr>
          <w:rFonts w:ascii="Bookman Old Style" w:hAnsi="Bookman Old Style"/>
          <w:color w:val="000000"/>
          <w:sz w:val="22"/>
          <w:szCs w:val="22"/>
        </w:rPr>
        <w:t xml:space="preserve"> - Comunicar oficialmente ao fornecedor quaisquer falhas ocorridas, consideradas de natureza grave.</w:t>
      </w:r>
    </w:p>
    <w:p w:rsidR="009458B3" w:rsidRPr="00D82828" w:rsidRDefault="009458B3" w:rsidP="009458B3">
      <w:pPr>
        <w:pStyle w:val="Corpodetexto"/>
        <w:widowControl w:val="0"/>
        <w:jc w:val="both"/>
        <w:rPr>
          <w:rFonts w:ascii="Bookman Old Style" w:hAnsi="Bookman Old Style" w:cs="Arial"/>
          <w:spacing w:val="20"/>
          <w:sz w:val="22"/>
          <w:szCs w:val="22"/>
          <w:lang w:val="pt-BR"/>
        </w:rPr>
      </w:pPr>
      <w:r w:rsidRPr="00D82828">
        <w:rPr>
          <w:rFonts w:ascii="Bookman Old Style" w:hAnsi="Bookman Old Style" w:cs="Arial"/>
          <w:b/>
          <w:spacing w:val="20"/>
          <w:sz w:val="22"/>
          <w:szCs w:val="22"/>
          <w:lang w:val="pt-BR"/>
        </w:rPr>
        <w:t>22.1.6</w:t>
      </w:r>
      <w:r w:rsidRPr="00D82828">
        <w:rPr>
          <w:rFonts w:ascii="Calibri" w:hAnsi="Calibri" w:cs="Arial"/>
          <w:spacing w:val="20"/>
          <w:sz w:val="22"/>
          <w:szCs w:val="22"/>
          <w:lang w:val="pt-BR"/>
        </w:rPr>
        <w:t>-</w:t>
      </w:r>
      <w:r w:rsidRPr="00D82828">
        <w:rPr>
          <w:rFonts w:ascii="Bookman Old Style" w:hAnsi="Bookman Old Style" w:cs="Arial"/>
          <w:spacing w:val="20"/>
          <w:sz w:val="22"/>
          <w:szCs w:val="22"/>
          <w:lang w:val="pt-BR"/>
        </w:rPr>
        <w:t>Acompanhar e fiscalizar a execução do Contrato, bem como atestar nas notas fiscais/faturas a efetiva prestação dos serviços objeto desta licitação;</w:t>
      </w:r>
    </w:p>
    <w:p w:rsidR="009458B3" w:rsidRPr="00D82828" w:rsidRDefault="009458B3" w:rsidP="009458B3">
      <w:pPr>
        <w:pStyle w:val="Corpodetexto"/>
        <w:widowControl w:val="0"/>
        <w:tabs>
          <w:tab w:val="num" w:pos="2160"/>
        </w:tabs>
        <w:jc w:val="both"/>
        <w:rPr>
          <w:rFonts w:ascii="Bookman Old Style" w:hAnsi="Bookman Old Style" w:cs="Arial"/>
          <w:spacing w:val="20"/>
          <w:sz w:val="22"/>
          <w:szCs w:val="22"/>
          <w:lang w:val="pt-BR"/>
        </w:rPr>
      </w:pPr>
      <w:r w:rsidRPr="00D82828">
        <w:rPr>
          <w:rFonts w:ascii="Bookman Old Style" w:hAnsi="Bookman Old Style" w:cs="Arial"/>
          <w:b/>
          <w:spacing w:val="20"/>
          <w:sz w:val="22"/>
          <w:szCs w:val="22"/>
          <w:lang w:val="pt-BR"/>
        </w:rPr>
        <w:t>22.1.7</w:t>
      </w:r>
      <w:r w:rsidRPr="00D82828">
        <w:rPr>
          <w:rFonts w:ascii="Bookman Old Style" w:hAnsi="Bookman Old Style" w:cs="Arial"/>
          <w:spacing w:val="20"/>
          <w:sz w:val="22"/>
          <w:szCs w:val="22"/>
          <w:lang w:val="pt-BR"/>
        </w:rPr>
        <w:t>-Efetuar a transição dos pagamentos à Contratada;</w:t>
      </w:r>
    </w:p>
    <w:p w:rsidR="009458B3" w:rsidRPr="00D82828" w:rsidRDefault="009458B3" w:rsidP="009458B3">
      <w:pPr>
        <w:pStyle w:val="Corpodetexto"/>
        <w:widowControl w:val="0"/>
        <w:jc w:val="both"/>
        <w:rPr>
          <w:rFonts w:ascii="Bookman Old Style" w:hAnsi="Bookman Old Style" w:cs="Arial"/>
          <w:spacing w:val="20"/>
          <w:sz w:val="22"/>
          <w:szCs w:val="22"/>
          <w:lang w:val="pt-BR"/>
        </w:rPr>
      </w:pPr>
      <w:r w:rsidRPr="00D82828">
        <w:rPr>
          <w:rFonts w:ascii="Bookman Old Style" w:hAnsi="Bookman Old Style" w:cs="Arial"/>
          <w:b/>
          <w:spacing w:val="20"/>
          <w:sz w:val="22"/>
          <w:szCs w:val="22"/>
          <w:lang w:val="pt-BR"/>
        </w:rPr>
        <w:t>22.1.8</w:t>
      </w:r>
      <w:r w:rsidRPr="00D82828">
        <w:rPr>
          <w:rFonts w:ascii="Bookman Old Style" w:hAnsi="Bookman Old Style" w:cs="Arial"/>
          <w:spacing w:val="20"/>
          <w:sz w:val="22"/>
          <w:szCs w:val="22"/>
          <w:lang w:val="pt-BR"/>
        </w:rPr>
        <w:t>-Aplicar à Contratada as sanções regulamentares e contratuais, quando for o caso;</w:t>
      </w:r>
    </w:p>
    <w:p w:rsidR="009458B3" w:rsidRDefault="009458B3" w:rsidP="009458B3">
      <w:pPr>
        <w:pStyle w:val="Corpodetexto"/>
        <w:widowControl w:val="0"/>
        <w:jc w:val="both"/>
        <w:rPr>
          <w:rFonts w:ascii="Bookman Old Style" w:hAnsi="Bookman Old Style" w:cs="Arial"/>
          <w:spacing w:val="20"/>
          <w:sz w:val="22"/>
          <w:szCs w:val="22"/>
          <w:lang w:val="pt-BR"/>
        </w:rPr>
      </w:pPr>
      <w:r w:rsidRPr="00D82828">
        <w:rPr>
          <w:rFonts w:ascii="Bookman Old Style" w:hAnsi="Bookman Old Style" w:cs="Arial"/>
          <w:b/>
          <w:spacing w:val="20"/>
          <w:sz w:val="22"/>
          <w:szCs w:val="22"/>
          <w:lang w:val="pt-BR"/>
        </w:rPr>
        <w:t>22.1.9</w:t>
      </w:r>
      <w:r w:rsidRPr="00D82828">
        <w:rPr>
          <w:rFonts w:ascii="Bookman Old Style" w:hAnsi="Bookman Old Style" w:cs="Arial"/>
          <w:spacing w:val="20"/>
          <w:sz w:val="22"/>
          <w:szCs w:val="22"/>
          <w:lang w:val="pt-BR"/>
        </w:rPr>
        <w:t>-Prestar as informações e os esclarecimentos que venham a ser solicitados pela Contratada.</w:t>
      </w:r>
    </w:p>
    <w:p w:rsidR="00D82828" w:rsidRPr="00D82828" w:rsidRDefault="00D82828" w:rsidP="009458B3">
      <w:pPr>
        <w:pStyle w:val="Corpodetexto"/>
        <w:widowControl w:val="0"/>
        <w:jc w:val="both"/>
        <w:rPr>
          <w:rFonts w:ascii="Bookman Old Style" w:hAnsi="Bookman Old Style" w:cs="Arial"/>
          <w:spacing w:val="20"/>
          <w:sz w:val="22"/>
          <w:szCs w:val="22"/>
          <w:lang w:val="pt-BR"/>
        </w:rPr>
      </w:pPr>
    </w:p>
    <w:p w:rsidR="009458B3" w:rsidRPr="00D82828" w:rsidRDefault="009458B3" w:rsidP="009458B3">
      <w:pPr>
        <w:pStyle w:val="ParagraphStyle"/>
        <w:jc w:val="both"/>
        <w:rPr>
          <w:rFonts w:ascii="Bookman Old Style" w:hAnsi="Bookman Old Style"/>
          <w:b/>
          <w:bCs/>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lastRenderedPageBreak/>
        <w:t>22.2 - SÃO OBRIGAÇÕES DA CONTRATADA</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22.2.1</w:t>
      </w:r>
      <w:r w:rsidRPr="00D82828">
        <w:rPr>
          <w:rFonts w:ascii="Bookman Old Style" w:hAnsi="Bookman Old Style"/>
          <w:color w:val="000000"/>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22.2.2 -</w:t>
      </w:r>
      <w:r w:rsidRPr="00D82828">
        <w:rPr>
          <w:rFonts w:ascii="Bookman Old Style" w:hAnsi="Bookman Old Style"/>
          <w:color w:val="000000"/>
          <w:sz w:val="22"/>
          <w:szCs w:val="22"/>
        </w:rPr>
        <w:t xml:space="preserve"> Manter durante toda a execução do contrato, em compatibilidade com as obrigações assumidas, todas as condições de habilitação e qualificação exigidas na licitação;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22.2.3</w:t>
      </w:r>
      <w:r w:rsidRPr="00D82828">
        <w:rPr>
          <w:rFonts w:ascii="Bookman Old Style" w:hAnsi="Bookman Old Style"/>
          <w:color w:val="000000"/>
          <w:sz w:val="22"/>
          <w:szCs w:val="22"/>
        </w:rPr>
        <w:t xml:space="preserve"> - Indicar o responsável por representá-la na execução do contrato, assim como a(s) pessoa(s) que, na ausência do responsável, poderá substituí-lo;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22.2.4</w:t>
      </w:r>
      <w:r w:rsidRPr="00D82828">
        <w:rPr>
          <w:rFonts w:ascii="Bookman Old Style" w:hAnsi="Bookman Old Style"/>
          <w:color w:val="000000"/>
          <w:sz w:val="22"/>
          <w:szCs w:val="22"/>
        </w:rPr>
        <w:t xml:space="preserve"> - efetuar a prestação dos serviços dentro das especificações e/ou condições constantes neste Edital de Pregão e em seus Anexos;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22.2.5</w:t>
      </w:r>
      <w:r w:rsidRPr="00D82828">
        <w:rPr>
          <w:rFonts w:ascii="Bookman Old Style" w:hAnsi="Bookman Old Style"/>
          <w:color w:val="000000"/>
          <w:sz w:val="22"/>
          <w:szCs w:val="22"/>
        </w:rPr>
        <w:t xml:space="preserve"> - Executar diretamente o contrato, sem transferência de responsabilidades ou subcontratações não autorizadas pelo Município;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22.2.6</w:t>
      </w:r>
      <w:r w:rsidRPr="00D82828">
        <w:rPr>
          <w:rFonts w:ascii="Bookman Old Style" w:hAnsi="Bookman Old Style"/>
          <w:color w:val="000000"/>
          <w:sz w:val="22"/>
          <w:szCs w:val="22"/>
        </w:rPr>
        <w:t xml:space="preserve"> - Ser responsável pelos danos causados diretamente ao Município ou a terceiros, decorrentes de sua culpa ou dolo;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22.2.7</w:t>
      </w:r>
      <w:r w:rsidRPr="00D82828">
        <w:rPr>
          <w:rFonts w:ascii="Bookman Old Style" w:hAnsi="Bookman Old Style"/>
          <w:color w:val="000000"/>
          <w:sz w:val="22"/>
          <w:szCs w:val="22"/>
        </w:rPr>
        <w:t xml:space="preserve"> - Ser responsável por quaisquer danos causados diretamente aos bens de propriedade do Município, ou bens de terceiros, quando estes tenham sido ocasionados por seus empregados.</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22.2.8</w:t>
      </w:r>
      <w:r w:rsidRPr="00D82828">
        <w:rPr>
          <w:rFonts w:ascii="Bookman Old Style" w:hAnsi="Bookman Old Style"/>
          <w:color w:val="000000"/>
          <w:sz w:val="22"/>
          <w:szCs w:val="22"/>
        </w:rPr>
        <w:t xml:space="preserve"> - Prestar todos os esclarecimentos que forem solicitados Município, obrigando-se a atender, de imediato, todas as reclamações a respeito da qualidade da execução; </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22.2.9</w:t>
      </w:r>
      <w:r w:rsidRPr="00D82828">
        <w:rPr>
          <w:rFonts w:ascii="Bookman Old Style" w:hAnsi="Bookman Old Style"/>
          <w:color w:val="000000"/>
          <w:sz w:val="22"/>
          <w:szCs w:val="22"/>
        </w:rPr>
        <w:t xml:space="preserve"> - Comunicar por escrito ao Município qualquer anormalidade de caráter urgente e prestar os esclarecimentos que julgar necessário;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22.2.10</w:t>
      </w:r>
      <w:r w:rsidRPr="00D82828">
        <w:rPr>
          <w:rFonts w:ascii="Bookman Old Style" w:hAnsi="Bookman Old Style"/>
          <w:color w:val="000000"/>
          <w:sz w:val="22"/>
          <w:szCs w:val="22"/>
        </w:rPr>
        <w:t xml:space="preserve"> – Prestar os serviços mercadoria, conforme solicitação da Secretaria competente, do Município.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22.2.11</w:t>
      </w:r>
      <w:r w:rsidRPr="00D82828">
        <w:rPr>
          <w:rFonts w:ascii="Bookman Old Style" w:hAnsi="Bookman Old Style"/>
          <w:color w:val="000000"/>
          <w:sz w:val="22"/>
          <w:szCs w:val="22"/>
        </w:rPr>
        <w:t xml:space="preserve"> - Garantir a qualidade das mercadorias e/ou prestação dos serviços, obrigando-se a repor aquela que for entregue em desacordo com o apresentado na proposta; 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22.3 -</w:t>
      </w:r>
      <w:r w:rsidRPr="00D82828">
        <w:rPr>
          <w:rFonts w:ascii="Bookman Old Style" w:hAnsi="Bookman Old Style"/>
          <w:color w:val="000000"/>
          <w:sz w:val="22"/>
          <w:szCs w:val="22"/>
        </w:rPr>
        <w:t xml:space="preserve"> Adicionalmente, o fornecedor deverá:</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22.3.1</w:t>
      </w:r>
      <w:r w:rsidRPr="00D82828">
        <w:rPr>
          <w:rFonts w:ascii="Bookman Old Style" w:hAnsi="Bookman Old Style"/>
          <w:color w:val="000000"/>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22.3.2</w:t>
      </w:r>
      <w:r w:rsidRPr="00D82828">
        <w:rPr>
          <w:rFonts w:ascii="Bookman Old Style" w:hAnsi="Bookman Old Style"/>
          <w:color w:val="000000"/>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22.3.3</w:t>
      </w:r>
      <w:r w:rsidRPr="00D82828">
        <w:rPr>
          <w:rFonts w:ascii="Bookman Old Style" w:hAnsi="Bookman Old Style"/>
          <w:color w:val="000000"/>
          <w:sz w:val="22"/>
          <w:szCs w:val="22"/>
        </w:rPr>
        <w:t xml:space="preserve"> - assumir todos os encargos de possível demanda trabalhista, civil ou penal, relacionadas ao fornecimento do objeto licitado, originariamente ou vinculada por prevenção, conexão ou continência; 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22.3.4</w:t>
      </w:r>
      <w:r w:rsidRPr="00D82828">
        <w:rPr>
          <w:rFonts w:ascii="Bookman Old Style" w:hAnsi="Bookman Old Style"/>
          <w:color w:val="000000"/>
          <w:sz w:val="22"/>
          <w:szCs w:val="22"/>
        </w:rPr>
        <w:t xml:space="preserve"> - assumir, ainda, a responsabilidade pelos encargos fiscais e comerciais resultantes da adjudicação do objeto deste Pregão.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22.4</w:t>
      </w:r>
      <w:r w:rsidRPr="00D82828">
        <w:rPr>
          <w:rFonts w:ascii="Bookman Old Style" w:hAnsi="Bookman Old Style"/>
          <w:color w:val="000000"/>
          <w:sz w:val="22"/>
          <w:szCs w:val="22"/>
        </w:rPr>
        <w:t xml:space="preserve"> - A inadimplência do fornecedor, com referência aos encargos estabelecidos no subitem </w:t>
      </w:r>
      <w:r w:rsidRPr="00D82828">
        <w:rPr>
          <w:rFonts w:ascii="Bookman Old Style" w:hAnsi="Bookman Old Style"/>
          <w:b/>
          <w:bCs/>
          <w:color w:val="000000"/>
          <w:sz w:val="22"/>
          <w:szCs w:val="22"/>
        </w:rPr>
        <w:t>23.3</w:t>
      </w:r>
      <w:r w:rsidRPr="00D82828">
        <w:rPr>
          <w:rFonts w:ascii="Bookman Old Style" w:hAnsi="Bookman Old Style"/>
          <w:color w:val="000000"/>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22.5</w:t>
      </w:r>
      <w:r w:rsidRPr="00D82828">
        <w:rPr>
          <w:rFonts w:ascii="Bookman Old Style" w:hAnsi="Bookman Old Style"/>
          <w:color w:val="000000"/>
          <w:sz w:val="22"/>
          <w:szCs w:val="22"/>
        </w:rPr>
        <w:t xml:space="preserve"> - Deverá o fornecedor observar, ainda, o seguinte:</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22.5.1</w:t>
      </w:r>
      <w:r w:rsidRPr="00D82828">
        <w:rPr>
          <w:rFonts w:ascii="Bookman Old Style" w:hAnsi="Bookman Old Style"/>
          <w:color w:val="000000"/>
          <w:sz w:val="22"/>
          <w:szCs w:val="22"/>
        </w:rPr>
        <w:t xml:space="preserve"> - é expressamente proibida a contratação de servidor pertencente ao </w:t>
      </w:r>
      <w:r w:rsidRPr="00D82828">
        <w:rPr>
          <w:rFonts w:ascii="Bookman Old Style" w:hAnsi="Bookman Old Style"/>
          <w:color w:val="000000"/>
          <w:sz w:val="22"/>
          <w:szCs w:val="22"/>
        </w:rPr>
        <w:lastRenderedPageBreak/>
        <w:t>quadro de pessoal do Município, ou que nela ocupe cargo de confiança, durante a vigência do contrato;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22.5.2</w:t>
      </w:r>
      <w:r w:rsidRPr="00D82828">
        <w:rPr>
          <w:rFonts w:ascii="Bookman Old Style" w:hAnsi="Bookman Old Style"/>
          <w:color w:val="000000"/>
          <w:sz w:val="22"/>
          <w:szCs w:val="22"/>
        </w:rPr>
        <w:t xml:space="preserve"> - é expressamente proibida, também, a veiculação de publicidade acerca do contrato, salvo se houver prévia autorização do Município.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22.5.3</w:t>
      </w:r>
      <w:r w:rsidRPr="00D82828">
        <w:rPr>
          <w:rFonts w:ascii="Bookman Old Style" w:hAnsi="Bookman Old Style"/>
          <w:color w:val="000000"/>
          <w:sz w:val="22"/>
          <w:szCs w:val="22"/>
        </w:rPr>
        <w:t xml:space="preserve"> - É vedada a subcontratação de outra empresa para a execução do objeto deste Edital.</w:t>
      </w:r>
    </w:p>
    <w:p w:rsidR="009458B3" w:rsidRPr="00D82828" w:rsidRDefault="009458B3" w:rsidP="009458B3">
      <w:pPr>
        <w:pStyle w:val="Cabealho"/>
        <w:jc w:val="both"/>
        <w:rPr>
          <w:rFonts w:ascii="Bookman Old Style" w:hAnsi="Bookman Old Style" w:cs="Arial"/>
          <w:spacing w:val="20"/>
          <w:sz w:val="22"/>
          <w:szCs w:val="22"/>
        </w:rPr>
      </w:pPr>
      <w:r w:rsidRPr="00D82828">
        <w:rPr>
          <w:rFonts w:ascii="Bookman Old Style" w:hAnsi="Bookman Old Style" w:cs="Arial"/>
          <w:b/>
          <w:spacing w:val="20"/>
          <w:sz w:val="22"/>
          <w:szCs w:val="22"/>
        </w:rPr>
        <w:t>22.5.4 -</w:t>
      </w:r>
      <w:r w:rsidRPr="00D82828">
        <w:rPr>
          <w:rFonts w:ascii="Bookman Old Style" w:hAnsi="Bookman Old Style" w:cs="Arial"/>
          <w:spacing w:val="20"/>
          <w:sz w:val="22"/>
          <w:szCs w:val="22"/>
        </w:rPr>
        <w:t xml:space="preserve"> Fornecer ao contratante, quando solicitado, relatório sobre a execução do objeto contratual;</w:t>
      </w:r>
    </w:p>
    <w:p w:rsidR="009458B3" w:rsidRPr="00D82828" w:rsidRDefault="009458B3" w:rsidP="009458B3">
      <w:pPr>
        <w:pStyle w:val="Cabealho"/>
        <w:tabs>
          <w:tab w:val="clear" w:pos="4252"/>
          <w:tab w:val="clear" w:pos="8504"/>
          <w:tab w:val="center" w:pos="4419"/>
          <w:tab w:val="right" w:pos="8838"/>
        </w:tabs>
        <w:jc w:val="both"/>
        <w:rPr>
          <w:rFonts w:ascii="Bookman Old Style" w:hAnsi="Bookman Old Style" w:cs="Arial"/>
          <w:spacing w:val="20"/>
          <w:sz w:val="22"/>
          <w:szCs w:val="22"/>
        </w:rPr>
      </w:pPr>
      <w:r w:rsidRPr="00D82828">
        <w:rPr>
          <w:rFonts w:ascii="Bookman Old Style" w:hAnsi="Bookman Old Style" w:cs="Arial"/>
          <w:b/>
          <w:spacing w:val="20"/>
          <w:sz w:val="22"/>
          <w:szCs w:val="22"/>
        </w:rPr>
        <w:t xml:space="preserve">22.5.5 - </w:t>
      </w:r>
      <w:r w:rsidRPr="00D82828">
        <w:rPr>
          <w:rFonts w:ascii="Bookman Old Style" w:hAnsi="Bookman Old Style" w:cs="Arial"/>
          <w:spacing w:val="20"/>
          <w:sz w:val="22"/>
          <w:szCs w:val="22"/>
        </w:rPr>
        <w:t>Executar o serviço de acordo com as premissas básicas estabelecidas sendo;</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a)</w:t>
      </w:r>
      <w:r w:rsidRPr="00D82828">
        <w:rPr>
          <w:rFonts w:ascii="Bookman Old Style" w:hAnsi="Bookman Old Style"/>
          <w:sz w:val="22"/>
          <w:szCs w:val="22"/>
        </w:rPr>
        <w:t xml:space="preserve"> responder por quaisquer danos pessoais, materiais ou morais decorrentes da prestação dos serviços;</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b)</w:t>
      </w:r>
      <w:r w:rsidRPr="00D82828">
        <w:rPr>
          <w:rFonts w:ascii="Bookman Old Style" w:hAnsi="Bookman Old Style"/>
          <w:sz w:val="22"/>
          <w:szCs w:val="22"/>
        </w:rPr>
        <w:t xml:space="preserve"> não transferir a outrem no todo ou em parte suas obrigações firmadas por ocasião deste instrumento sem prévia e expressa anuência do Contratante;</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c)</w:t>
      </w:r>
      <w:r w:rsidRPr="00D82828">
        <w:rPr>
          <w:rFonts w:ascii="Bookman Old Style" w:hAnsi="Bookman Old Style"/>
          <w:sz w:val="22"/>
          <w:szCs w:val="22"/>
        </w:rPr>
        <w:t xml:space="preserve"> oferecer o veículo em condições normais de uso, de acordo com as leis de trânsito vigente e absoluta segurança aos escolares, na impossibilidade do transporte com o mesmo, deverá ser imediatamente substituído por outro veículo em condições, mediante vistoria da Comissão de transporte, sem ocasionar ônus a esta Administração;</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d)</w:t>
      </w:r>
      <w:r w:rsidRPr="00D82828">
        <w:rPr>
          <w:rFonts w:ascii="Bookman Old Style" w:hAnsi="Bookman Old Style"/>
          <w:sz w:val="22"/>
          <w:szCs w:val="22"/>
        </w:rPr>
        <w:t xml:space="preserve"> efetuar o transporte dos alunos durante os dias letivos, salvo casos determinados pela Secretaria de Educação tais como: Classe Especial, Cursos que serão liberados para funcionários e a critério da Administração sem ônus;</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e)</w:t>
      </w:r>
      <w:r w:rsidRPr="00D82828">
        <w:rPr>
          <w:rFonts w:ascii="Bookman Old Style" w:hAnsi="Bookman Old Style"/>
          <w:sz w:val="22"/>
          <w:szCs w:val="22"/>
        </w:rPr>
        <w:t xml:space="preserve"> atender aos alunos com dignidade e respeito, de modo universal e igualitário, mantendo sempre a qualidade, respeito e a ordem na prestação dos serviços;</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f)</w:t>
      </w:r>
      <w:r w:rsidRPr="00D82828">
        <w:rPr>
          <w:rFonts w:ascii="Bookman Old Style" w:hAnsi="Bookman Old Style"/>
          <w:sz w:val="22"/>
          <w:szCs w:val="22"/>
        </w:rPr>
        <w:t xml:space="preserve"> manutenção do veículo utilizado nos serviços;</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g)</w:t>
      </w:r>
      <w:r w:rsidRPr="00D82828">
        <w:rPr>
          <w:rFonts w:ascii="Bookman Old Style" w:hAnsi="Bookman Old Style"/>
          <w:sz w:val="22"/>
          <w:szCs w:val="22"/>
        </w:rPr>
        <w:t xml:space="preserve"> não transportar pessoas alcoolizadas;</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h)</w:t>
      </w:r>
      <w:r w:rsidRPr="00D82828">
        <w:rPr>
          <w:rFonts w:ascii="Bookman Old Style" w:hAnsi="Bookman Old Style"/>
          <w:sz w:val="22"/>
          <w:szCs w:val="22"/>
        </w:rPr>
        <w:t xml:space="preserve"> será expressamente proibido transporte de passageiros nos veículos exclusivos para alunos, salvo o constante no objeto deste Edital;</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i)</w:t>
      </w:r>
      <w:r w:rsidRPr="00D82828">
        <w:rPr>
          <w:rFonts w:ascii="Bookman Old Style" w:hAnsi="Bookman Old Style"/>
          <w:sz w:val="22"/>
          <w:szCs w:val="22"/>
        </w:rPr>
        <w:t xml:space="preserve"> cumprir rigorosamente o trajeto estabelecido (será descontado o valor correspondente ao trajeto não efetuado no período mensal);</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j)</w:t>
      </w:r>
      <w:r w:rsidRPr="00D82828">
        <w:rPr>
          <w:rFonts w:ascii="Bookman Old Style" w:hAnsi="Bookman Old Style"/>
          <w:sz w:val="22"/>
          <w:szCs w:val="22"/>
        </w:rPr>
        <w:t xml:space="preserve"> atentar para os ditames da Secretaria de Educação;</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k)</w:t>
      </w:r>
      <w:r w:rsidRPr="00D82828">
        <w:rPr>
          <w:rFonts w:ascii="Bookman Old Style" w:hAnsi="Bookman Old Style"/>
          <w:sz w:val="22"/>
          <w:szCs w:val="22"/>
        </w:rPr>
        <w:t xml:space="preserve"> responsabilidades fiscais, tributários, previdenciárias, trabalhistas, por ele ou terceiros contratados decorrentes da execução dos serviços;</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l)</w:t>
      </w:r>
      <w:r w:rsidRPr="00D82828">
        <w:rPr>
          <w:rFonts w:ascii="Bookman Old Style" w:hAnsi="Bookman Old Style"/>
          <w:sz w:val="22"/>
          <w:szCs w:val="22"/>
        </w:rPr>
        <w:t xml:space="preserve"> manter as condições de habilitação até o término do contrato;</w:t>
      </w:r>
    </w:p>
    <w:p w:rsidR="009458B3" w:rsidRPr="00D82828" w:rsidRDefault="009458B3" w:rsidP="009458B3">
      <w:pPr>
        <w:pStyle w:val="Commarcadores"/>
        <w:rPr>
          <w:rFonts w:ascii="Bookman Old Style" w:hAnsi="Bookman Old Style"/>
          <w:sz w:val="22"/>
          <w:szCs w:val="22"/>
        </w:rPr>
      </w:pPr>
      <w:r w:rsidRPr="00D82828">
        <w:rPr>
          <w:rFonts w:ascii="Bookman Old Style" w:hAnsi="Bookman Old Style"/>
          <w:b/>
          <w:sz w:val="22"/>
          <w:szCs w:val="22"/>
        </w:rPr>
        <w:t>m</w:t>
      </w:r>
      <w:r w:rsidRPr="00D82828">
        <w:rPr>
          <w:rFonts w:ascii="Bookman Old Style" w:hAnsi="Bookman Old Style"/>
          <w:sz w:val="22"/>
          <w:szCs w:val="22"/>
        </w:rPr>
        <w:t>) vistoria periódica no veículo; quanto à manutenção e asseio;</w:t>
      </w:r>
    </w:p>
    <w:p w:rsidR="009458B3" w:rsidRPr="00D82828" w:rsidRDefault="009458B3" w:rsidP="009458B3">
      <w:pPr>
        <w:pStyle w:val="Corpodetexto"/>
        <w:widowControl w:val="0"/>
        <w:jc w:val="both"/>
        <w:rPr>
          <w:rFonts w:ascii="Bookman Old Style" w:hAnsi="Bookman Old Style" w:cs="Arial"/>
          <w:color w:val="auto"/>
          <w:sz w:val="22"/>
          <w:szCs w:val="22"/>
          <w:lang w:val="pt-BR"/>
        </w:rPr>
      </w:pPr>
      <w:r w:rsidRPr="00D82828">
        <w:rPr>
          <w:rFonts w:ascii="Bookman Old Style" w:hAnsi="Bookman Old Style" w:cs="Arial"/>
          <w:b/>
          <w:color w:val="auto"/>
          <w:sz w:val="22"/>
          <w:szCs w:val="22"/>
          <w:lang w:val="pt-BR"/>
        </w:rPr>
        <w:t>n)</w:t>
      </w:r>
      <w:r w:rsidRPr="00D82828">
        <w:rPr>
          <w:rFonts w:ascii="Bookman Old Style" w:hAnsi="Bookman Old Style" w:cs="Arial"/>
          <w:color w:val="auto"/>
          <w:sz w:val="22"/>
          <w:szCs w:val="22"/>
          <w:lang w:val="pt-BR"/>
        </w:rPr>
        <w:t xml:space="preserve"> Atender prontamente quaisquer exigências do representante da Contratante, inerentes ao objeto da contratação;</w:t>
      </w:r>
    </w:p>
    <w:p w:rsidR="009458B3" w:rsidRPr="00D82828" w:rsidRDefault="009458B3" w:rsidP="009458B3">
      <w:pPr>
        <w:pStyle w:val="Corpodetexto"/>
        <w:widowControl w:val="0"/>
        <w:rPr>
          <w:rFonts w:ascii="Bookman Old Style" w:hAnsi="Bookman Old Style" w:cs="Arial"/>
          <w:color w:val="auto"/>
          <w:sz w:val="22"/>
          <w:szCs w:val="22"/>
          <w:lang w:val="pt-BR"/>
        </w:rPr>
      </w:pPr>
      <w:r w:rsidRPr="00D82828">
        <w:rPr>
          <w:rFonts w:ascii="Bookman Old Style" w:hAnsi="Bookman Old Style" w:cs="Arial"/>
          <w:b/>
          <w:color w:val="auto"/>
          <w:sz w:val="22"/>
          <w:szCs w:val="22"/>
          <w:lang w:val="pt-BR"/>
        </w:rPr>
        <w:t>o)</w:t>
      </w:r>
      <w:r w:rsidRPr="00D82828">
        <w:rPr>
          <w:rFonts w:ascii="Bookman Old Style" w:hAnsi="Bookman Old Style" w:cs="Arial"/>
          <w:color w:val="auto"/>
          <w:sz w:val="22"/>
          <w:szCs w:val="22"/>
          <w:lang w:val="pt-BR"/>
        </w:rPr>
        <w:t xml:space="preserve"> manter permanentemente motorista habilitado para efetuar os serviços, sob pena de responsabilidade;</w:t>
      </w:r>
    </w:p>
    <w:p w:rsidR="009458B3" w:rsidRPr="00D82828" w:rsidRDefault="009458B3" w:rsidP="009458B3">
      <w:pPr>
        <w:pStyle w:val="Corpodetexto"/>
        <w:widowControl w:val="0"/>
        <w:spacing w:after="120"/>
        <w:jc w:val="both"/>
        <w:rPr>
          <w:rFonts w:ascii="Bookman Old Style" w:hAnsi="Bookman Old Style" w:cs="Arial"/>
          <w:color w:val="auto"/>
          <w:sz w:val="22"/>
          <w:szCs w:val="22"/>
          <w:lang w:val="pt-BR"/>
        </w:rPr>
      </w:pPr>
      <w:r w:rsidRPr="00D82828">
        <w:rPr>
          <w:rFonts w:ascii="Bookman Old Style" w:hAnsi="Bookman Old Style" w:cs="Arial"/>
          <w:b/>
          <w:color w:val="auto"/>
          <w:sz w:val="22"/>
          <w:szCs w:val="22"/>
          <w:lang w:val="pt-BR"/>
        </w:rPr>
        <w:t>p</w:t>
      </w:r>
      <w:r w:rsidRPr="00D82828">
        <w:rPr>
          <w:rFonts w:ascii="Bookman Old Style" w:hAnsi="Bookman Old Style" w:cs="Arial"/>
          <w:color w:val="auto"/>
          <w:sz w:val="22"/>
          <w:szCs w:val="22"/>
          <w:lang w:val="pt-BR"/>
        </w:rPr>
        <w:t xml:space="preserve">) Apresentar o certificado de vistoria do veículo utilizado no transporte junto ao </w:t>
      </w:r>
      <w:r w:rsidRPr="00D82828">
        <w:rPr>
          <w:rFonts w:ascii="Bookman Old Style" w:hAnsi="Bookman Old Style" w:cs="Arial"/>
          <w:b/>
          <w:color w:val="auto"/>
          <w:sz w:val="22"/>
          <w:szCs w:val="22"/>
          <w:lang w:val="pt-BR"/>
        </w:rPr>
        <w:t>DETRAN</w:t>
      </w:r>
      <w:r w:rsidRPr="00D82828">
        <w:rPr>
          <w:rFonts w:ascii="Bookman Old Style" w:hAnsi="Bookman Old Style" w:cs="Arial"/>
          <w:color w:val="auto"/>
          <w:sz w:val="22"/>
          <w:szCs w:val="22"/>
          <w:lang w:val="pt-BR"/>
        </w:rPr>
        <w:t xml:space="preserve"> de sua sede até o 30º dia da assinatura do contrato, sob pena de rescisão de contrato.</w:t>
      </w:r>
    </w:p>
    <w:p w:rsidR="009458B3" w:rsidRPr="00D82828" w:rsidRDefault="009458B3" w:rsidP="009458B3">
      <w:pPr>
        <w:jc w:val="both"/>
        <w:rPr>
          <w:rFonts w:ascii="Bookman Old Style" w:hAnsi="Bookman Old Style"/>
          <w:sz w:val="22"/>
          <w:szCs w:val="22"/>
        </w:rPr>
      </w:pPr>
      <w:r w:rsidRPr="00D82828">
        <w:rPr>
          <w:rFonts w:ascii="Bookman Old Style" w:hAnsi="Bookman Old Style"/>
          <w:b/>
          <w:sz w:val="22"/>
          <w:szCs w:val="22"/>
        </w:rPr>
        <w:t>22.5.13-</w:t>
      </w:r>
      <w:r w:rsidRPr="00D82828">
        <w:rPr>
          <w:rFonts w:ascii="Bookman Old Style" w:hAnsi="Bookman Old Style"/>
          <w:sz w:val="22"/>
          <w:szCs w:val="22"/>
        </w:rPr>
        <w:t xml:space="preserve"> Não será permitida a subcontratação dos serviços, objeto deste contrato;</w:t>
      </w:r>
    </w:p>
    <w:p w:rsidR="009458B3" w:rsidRPr="00D82828" w:rsidRDefault="009458B3" w:rsidP="009458B3">
      <w:pPr>
        <w:jc w:val="both"/>
        <w:rPr>
          <w:rFonts w:ascii="Bookman Old Style" w:hAnsi="Bookman Old Style"/>
          <w:sz w:val="22"/>
          <w:szCs w:val="22"/>
        </w:rPr>
      </w:pPr>
      <w:r w:rsidRPr="00D82828">
        <w:rPr>
          <w:rFonts w:ascii="Bookman Old Style" w:hAnsi="Bookman Old Style"/>
          <w:b/>
          <w:sz w:val="22"/>
          <w:szCs w:val="22"/>
        </w:rPr>
        <w:t>22.5.14</w:t>
      </w:r>
      <w:r w:rsidRPr="00D82828">
        <w:rPr>
          <w:rFonts w:ascii="Bookman Old Style" w:hAnsi="Bookman Old Style"/>
          <w:sz w:val="22"/>
          <w:szCs w:val="22"/>
        </w:rPr>
        <w:t xml:space="preserve">. O pessoal empregado na prestação dos serviços não terá qualquer vínculo empregatício com a </w:t>
      </w:r>
      <w:r w:rsidRPr="00D82828">
        <w:rPr>
          <w:rFonts w:ascii="Bookman Old Style" w:hAnsi="Bookman Old Style"/>
          <w:b/>
          <w:sz w:val="22"/>
          <w:szCs w:val="22"/>
        </w:rPr>
        <w:t>CONTRATANTE</w:t>
      </w:r>
      <w:r w:rsidRPr="00D82828">
        <w:rPr>
          <w:rFonts w:ascii="Bookman Old Style" w:hAnsi="Bookman Old Style"/>
          <w:sz w:val="22"/>
          <w:szCs w:val="22"/>
        </w:rPr>
        <w:t xml:space="preserve">, sendo de responsabilidade da </w:t>
      </w:r>
      <w:r w:rsidRPr="00D82828">
        <w:rPr>
          <w:rFonts w:ascii="Bookman Old Style" w:hAnsi="Bookman Old Style"/>
          <w:b/>
          <w:sz w:val="22"/>
          <w:szCs w:val="22"/>
        </w:rPr>
        <w:t>CONTRATADA</w:t>
      </w:r>
      <w:r w:rsidRPr="00D82828">
        <w:rPr>
          <w:rFonts w:ascii="Bookman Old Style" w:hAnsi="Bookman Old Style"/>
          <w:sz w:val="22"/>
          <w:szCs w:val="22"/>
        </w:rPr>
        <w:t xml:space="preserve"> todos os encargos decorrentes das relações de trabalho, na forma dos artigos 593 e seguintes do Código Civil;</w:t>
      </w:r>
    </w:p>
    <w:p w:rsidR="009458B3" w:rsidRPr="00D82828" w:rsidRDefault="009458B3" w:rsidP="009458B3">
      <w:pPr>
        <w:jc w:val="both"/>
        <w:rPr>
          <w:rFonts w:ascii="Bookman Old Style" w:hAnsi="Bookman Old Style"/>
          <w:sz w:val="22"/>
          <w:szCs w:val="22"/>
        </w:rPr>
      </w:pPr>
      <w:r w:rsidRPr="00D82828">
        <w:rPr>
          <w:rFonts w:ascii="Bookman Old Style" w:hAnsi="Bookman Old Style"/>
          <w:b/>
          <w:sz w:val="22"/>
          <w:szCs w:val="22"/>
        </w:rPr>
        <w:t>22.5.15. A CONTRATANTE</w:t>
      </w:r>
      <w:r w:rsidRPr="00D82828">
        <w:rPr>
          <w:rFonts w:ascii="Bookman Old Style" w:hAnsi="Bookman Old Style"/>
          <w:sz w:val="22"/>
          <w:szCs w:val="22"/>
        </w:rPr>
        <w:t xml:space="preserve"> reserva-se o direito de não receber os serviços em desacordo com o previsto neste contrato, podendo rescindi-los, nos termos do art.78, da Lei Federal nº 8.666/93;</w:t>
      </w:r>
    </w:p>
    <w:p w:rsidR="009458B3" w:rsidRPr="00D82828" w:rsidRDefault="009458B3" w:rsidP="009458B3">
      <w:pPr>
        <w:jc w:val="both"/>
        <w:rPr>
          <w:rFonts w:ascii="Bookman Old Style" w:hAnsi="Bookman Old Style"/>
          <w:sz w:val="22"/>
          <w:szCs w:val="22"/>
        </w:rPr>
      </w:pPr>
      <w:r w:rsidRPr="00D82828">
        <w:rPr>
          <w:rFonts w:ascii="Bookman Old Style" w:hAnsi="Bookman Old Style"/>
          <w:b/>
          <w:sz w:val="22"/>
          <w:szCs w:val="22"/>
        </w:rPr>
        <w:lastRenderedPageBreak/>
        <w:t xml:space="preserve">22.5.16. </w:t>
      </w:r>
      <w:r w:rsidRPr="00D82828">
        <w:rPr>
          <w:rFonts w:ascii="Bookman Old Style" w:hAnsi="Bookman Old Style"/>
          <w:sz w:val="22"/>
          <w:szCs w:val="22"/>
        </w:rPr>
        <w:t>É vedada a permanência dos empregados nas dependências do órgão no qual presta serviço contratado, antes ou depois do horário de trabalho.</w:t>
      </w:r>
    </w:p>
    <w:p w:rsidR="009458B3" w:rsidRPr="00D82828" w:rsidRDefault="009458B3" w:rsidP="009458B3">
      <w:pPr>
        <w:jc w:val="both"/>
        <w:rPr>
          <w:rFonts w:ascii="Bookman Old Style" w:hAnsi="Bookman Old Style" w:cs="Arial"/>
          <w:b/>
          <w:spacing w:val="20"/>
          <w:sz w:val="22"/>
          <w:szCs w:val="22"/>
        </w:rPr>
      </w:pPr>
      <w:r w:rsidRPr="00D82828">
        <w:rPr>
          <w:rFonts w:ascii="Bookman Old Style" w:hAnsi="Bookman Old Style" w:cs="Arial"/>
          <w:b/>
          <w:spacing w:val="20"/>
          <w:sz w:val="22"/>
          <w:szCs w:val="22"/>
        </w:rPr>
        <w:t>Manter, durante a execução do Contrato as mesmas condições da habilitação.</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23 - ALTERAÇÃO DO CONTRATO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23.1</w:t>
      </w:r>
      <w:r w:rsidRPr="00D82828">
        <w:rPr>
          <w:rFonts w:ascii="Bookman Old Style" w:hAnsi="Bookman Old Style"/>
          <w:color w:val="000000"/>
          <w:sz w:val="22"/>
          <w:szCs w:val="22"/>
        </w:rPr>
        <w:t xml:space="preserve"> - Caso haja necessidade de alteração nas condições e valores a mesma deverá ser processada mediante o correspondente termo de aditamento do contrato, nos termos do artigo 65 da Lei Federal nº 8.666/93 e condições previstas no edital.</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24 – PENALIDADES</w:t>
      </w: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 xml:space="preserve">24.1 - O fornecedor está sujeito às seguintes penalidades: </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 xml:space="preserve">24.1.1 </w:t>
      </w:r>
      <w:r w:rsidRPr="00D82828">
        <w:rPr>
          <w:rFonts w:ascii="Bookman Old Style" w:hAnsi="Bookman Old Style" w:cs="Arial"/>
          <w:sz w:val="22"/>
          <w:szCs w:val="22"/>
        </w:rPr>
        <w:t>- À licitante vencedora deste certame serão aplicadas as sanções previstas na Lei nº 8.666/93, nas seguintes situações, dentre outras:</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24.1.2</w:t>
      </w:r>
      <w:r w:rsidRPr="00D82828">
        <w:rPr>
          <w:rFonts w:ascii="Bookman Old Style" w:hAnsi="Bookman Old Style"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24.1.3</w:t>
      </w:r>
      <w:r w:rsidRPr="00D82828">
        <w:rPr>
          <w:rFonts w:ascii="Bookman Old Style" w:hAnsi="Bookman Old Style" w:cs="Arial"/>
          <w:sz w:val="22"/>
          <w:szCs w:val="22"/>
        </w:rPr>
        <w:t xml:space="preserve"> - Pelo atraso ou demora injustificados para a entrega dos itens ofertados, além dos prazos estipulados neste edital, aplicação de multa na razão de R$ 100,00 (cem reais), por dia, de atraso ou de demora. </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24.1.4</w:t>
      </w:r>
      <w:r w:rsidRPr="00D82828">
        <w:rPr>
          <w:rFonts w:ascii="Bookman Old Style" w:hAnsi="Bookman Old Style"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24.1.5</w:t>
      </w:r>
      <w:r w:rsidRPr="00D82828">
        <w:rPr>
          <w:rFonts w:ascii="Bookman Old Style" w:hAnsi="Bookman Old Style"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9458B3" w:rsidRPr="00D82828" w:rsidRDefault="009458B3" w:rsidP="009458B3">
      <w:pPr>
        <w:ind w:right="-567"/>
        <w:jc w:val="both"/>
        <w:rPr>
          <w:rFonts w:ascii="Bookman Old Style" w:hAnsi="Bookman Old Style" w:cs="Arial"/>
          <w:sz w:val="22"/>
          <w:szCs w:val="22"/>
        </w:rPr>
      </w:pPr>
      <w:r w:rsidRPr="00D82828">
        <w:rPr>
          <w:rFonts w:ascii="Bookman Old Style" w:hAnsi="Bookman Old Style" w:cs="Arial"/>
          <w:sz w:val="22"/>
          <w:szCs w:val="22"/>
        </w:rPr>
        <w:t>a) apresentação de documentação falsa;</w:t>
      </w:r>
    </w:p>
    <w:p w:rsidR="009458B3" w:rsidRPr="00D82828" w:rsidRDefault="009458B3" w:rsidP="009458B3">
      <w:pPr>
        <w:ind w:right="-567"/>
        <w:jc w:val="both"/>
        <w:rPr>
          <w:rFonts w:ascii="Bookman Old Style" w:hAnsi="Bookman Old Style" w:cs="Arial"/>
          <w:sz w:val="22"/>
          <w:szCs w:val="22"/>
        </w:rPr>
      </w:pPr>
      <w:r w:rsidRPr="00D82828">
        <w:rPr>
          <w:rFonts w:ascii="Bookman Old Style" w:hAnsi="Bookman Old Style" w:cs="Arial"/>
          <w:sz w:val="22"/>
          <w:szCs w:val="22"/>
        </w:rPr>
        <w:t>b) retardamento na execução do objeto;</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sz w:val="22"/>
          <w:szCs w:val="22"/>
        </w:rPr>
        <w:t>c) não manutenção da proposta escrita ou lance verbal, após a adjudicação;</w:t>
      </w:r>
    </w:p>
    <w:p w:rsidR="009458B3" w:rsidRPr="00D82828" w:rsidRDefault="009458B3" w:rsidP="009458B3">
      <w:pPr>
        <w:ind w:right="-567"/>
        <w:jc w:val="both"/>
        <w:rPr>
          <w:rFonts w:ascii="Bookman Old Style" w:hAnsi="Bookman Old Style" w:cs="Arial"/>
          <w:sz w:val="22"/>
          <w:szCs w:val="22"/>
        </w:rPr>
      </w:pPr>
      <w:r w:rsidRPr="00D82828">
        <w:rPr>
          <w:rFonts w:ascii="Bookman Old Style" w:hAnsi="Bookman Old Style" w:cs="Arial"/>
          <w:sz w:val="22"/>
          <w:szCs w:val="22"/>
        </w:rPr>
        <w:t>d) comportamento inidôneo;</w:t>
      </w:r>
    </w:p>
    <w:p w:rsidR="009458B3" w:rsidRPr="00D82828" w:rsidRDefault="009458B3" w:rsidP="009458B3">
      <w:pPr>
        <w:ind w:right="-567"/>
        <w:jc w:val="both"/>
        <w:rPr>
          <w:rFonts w:ascii="Bookman Old Style" w:hAnsi="Bookman Old Style" w:cs="Arial"/>
          <w:sz w:val="22"/>
          <w:szCs w:val="22"/>
        </w:rPr>
      </w:pPr>
      <w:r w:rsidRPr="00D82828">
        <w:rPr>
          <w:rFonts w:ascii="Bookman Old Style" w:hAnsi="Bookman Old Style" w:cs="Arial"/>
          <w:sz w:val="22"/>
          <w:szCs w:val="22"/>
        </w:rPr>
        <w:t>e) fraude na execução do contrato;</w:t>
      </w:r>
    </w:p>
    <w:p w:rsidR="009458B3" w:rsidRPr="00D82828" w:rsidRDefault="009458B3" w:rsidP="009458B3">
      <w:pPr>
        <w:ind w:right="-567"/>
        <w:jc w:val="both"/>
        <w:rPr>
          <w:rFonts w:ascii="Bookman Old Style" w:hAnsi="Bookman Old Style" w:cs="Arial"/>
          <w:sz w:val="22"/>
          <w:szCs w:val="22"/>
        </w:rPr>
      </w:pPr>
      <w:r w:rsidRPr="00D82828">
        <w:rPr>
          <w:rFonts w:ascii="Bookman Old Style" w:hAnsi="Bookman Old Style" w:cs="Arial"/>
          <w:sz w:val="22"/>
          <w:szCs w:val="22"/>
        </w:rPr>
        <w:t>f) falha na execução do contrato.</w:t>
      </w:r>
    </w:p>
    <w:p w:rsidR="009458B3" w:rsidRPr="00D82828" w:rsidRDefault="009458B3" w:rsidP="009458B3">
      <w:pPr>
        <w:jc w:val="both"/>
        <w:rPr>
          <w:rFonts w:ascii="Bookman Old Style" w:hAnsi="Bookman Old Style" w:cs="Arial"/>
          <w:sz w:val="22"/>
          <w:szCs w:val="22"/>
        </w:rPr>
      </w:pPr>
      <w:r w:rsidRPr="00D82828">
        <w:rPr>
          <w:rFonts w:ascii="Bookman Old Style" w:hAnsi="Bookman Old Style" w:cs="Arial"/>
          <w:b/>
          <w:sz w:val="22"/>
          <w:szCs w:val="22"/>
        </w:rPr>
        <w:t>24.1.6</w:t>
      </w:r>
      <w:r w:rsidRPr="00D82828">
        <w:rPr>
          <w:rFonts w:ascii="Bookman Old Style" w:hAnsi="Bookman Old Style" w:cs="Arial"/>
          <w:sz w:val="22"/>
          <w:szCs w:val="22"/>
        </w:rPr>
        <w:t xml:space="preserve"> - Será facultado à licitante o prazo de 05 (cinco) dias úteis para a apresentação de defesa prévia, na ocorrência de quaisquer das situações previstas neste edital.</w:t>
      </w: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b/>
          <w:sz w:val="22"/>
          <w:szCs w:val="22"/>
        </w:rPr>
        <w:t xml:space="preserve">24.1.7 - </w:t>
      </w:r>
      <w:r w:rsidRPr="00D82828">
        <w:rPr>
          <w:rFonts w:ascii="Bookman Old Style" w:hAnsi="Bookman Old Style"/>
          <w:sz w:val="22"/>
          <w:szCs w:val="22"/>
        </w:rPr>
        <w:t>As multas previstas nesta seção não eximem a adjudicatária da reparação dos eventuais danos, perdas ou prejuízos que seu ato punível venha causar à administração.</w:t>
      </w:r>
    </w:p>
    <w:p w:rsidR="009458B3" w:rsidRPr="00D82828" w:rsidRDefault="009458B3" w:rsidP="009458B3">
      <w:pPr>
        <w:jc w:val="both"/>
        <w:rPr>
          <w:rFonts w:ascii="Bookman Old Style" w:hAnsi="Bookman Old Style" w:cs="Calibri"/>
          <w:b/>
          <w:spacing w:val="20"/>
          <w:sz w:val="22"/>
          <w:szCs w:val="22"/>
          <w:u w:val="single"/>
        </w:rPr>
      </w:pPr>
      <w:r w:rsidRPr="00D82828">
        <w:rPr>
          <w:rFonts w:ascii="Bookman Old Style" w:hAnsi="Bookman Old Style" w:cs="Calibri"/>
          <w:b/>
          <w:spacing w:val="20"/>
          <w:sz w:val="22"/>
          <w:szCs w:val="22"/>
          <w:u w:val="single"/>
        </w:rPr>
        <w:t>25 - NOTA IMPORTANTE:</w:t>
      </w:r>
    </w:p>
    <w:p w:rsidR="009458B3" w:rsidRPr="00D82828" w:rsidRDefault="009458B3" w:rsidP="009458B3">
      <w:pPr>
        <w:numPr>
          <w:ilvl w:val="0"/>
          <w:numId w:val="22"/>
        </w:numPr>
        <w:jc w:val="both"/>
        <w:rPr>
          <w:rFonts w:ascii="Bookman Old Style" w:hAnsi="Bookman Old Style" w:cs="Calibri"/>
          <w:spacing w:val="20"/>
          <w:sz w:val="22"/>
          <w:szCs w:val="22"/>
        </w:rPr>
      </w:pPr>
      <w:r w:rsidRPr="00D82828">
        <w:rPr>
          <w:rFonts w:ascii="Bookman Old Style" w:hAnsi="Bookman Old Style" w:cs="Calibri"/>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9458B3" w:rsidRPr="00D82828" w:rsidRDefault="009458B3" w:rsidP="009458B3">
      <w:pPr>
        <w:numPr>
          <w:ilvl w:val="0"/>
          <w:numId w:val="22"/>
        </w:numPr>
        <w:jc w:val="both"/>
        <w:rPr>
          <w:rFonts w:ascii="Bookman Old Style" w:hAnsi="Bookman Old Style" w:cs="Calibri"/>
          <w:spacing w:val="20"/>
          <w:sz w:val="22"/>
          <w:szCs w:val="22"/>
        </w:rPr>
      </w:pPr>
      <w:r w:rsidRPr="00D82828">
        <w:rPr>
          <w:rFonts w:ascii="Bookman Old Style" w:hAnsi="Bookman Old Style" w:cs="Calibri"/>
          <w:spacing w:val="20"/>
          <w:sz w:val="22"/>
          <w:szCs w:val="22"/>
        </w:rPr>
        <w:lastRenderedPageBreak/>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9458B3" w:rsidRPr="00D82828" w:rsidRDefault="009458B3" w:rsidP="009458B3">
      <w:pPr>
        <w:numPr>
          <w:ilvl w:val="0"/>
          <w:numId w:val="22"/>
        </w:numPr>
        <w:jc w:val="both"/>
        <w:rPr>
          <w:rFonts w:ascii="Bookman Old Style" w:hAnsi="Bookman Old Style" w:cs="Calibri"/>
          <w:spacing w:val="20"/>
          <w:sz w:val="22"/>
          <w:szCs w:val="22"/>
        </w:rPr>
      </w:pPr>
      <w:r w:rsidRPr="00D82828">
        <w:rPr>
          <w:rFonts w:ascii="Bookman Old Style" w:hAnsi="Bookman Old Style" w:cs="Calibri"/>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9458B3" w:rsidRPr="00D82828" w:rsidRDefault="009458B3" w:rsidP="009458B3">
      <w:pPr>
        <w:pStyle w:val="Blockquote"/>
        <w:spacing w:before="0" w:after="0"/>
        <w:ind w:left="0" w:right="-1"/>
        <w:jc w:val="both"/>
        <w:rPr>
          <w:rFonts w:ascii="Bookman Old Style" w:hAnsi="Bookman Old Style" w:cs="Calibri"/>
          <w:spacing w:val="20"/>
          <w:sz w:val="22"/>
          <w:szCs w:val="22"/>
        </w:rPr>
      </w:pPr>
      <w:r w:rsidRPr="00D82828">
        <w:rPr>
          <w:rFonts w:ascii="Bookman Old Style" w:hAnsi="Bookman Old Style" w:cs="Calibri"/>
          <w:b/>
          <w:spacing w:val="20"/>
          <w:sz w:val="22"/>
          <w:szCs w:val="22"/>
        </w:rPr>
        <w:t xml:space="preserve">25.1 </w:t>
      </w:r>
      <w:r w:rsidRPr="00D82828">
        <w:rPr>
          <w:rFonts w:ascii="Bookman Old Style" w:hAnsi="Bookman Old Style" w:cs="Calibri"/>
          <w:spacing w:val="20"/>
          <w:sz w:val="22"/>
          <w:szCs w:val="22"/>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9458B3" w:rsidRPr="00D82828" w:rsidRDefault="009458B3" w:rsidP="009458B3">
      <w:pPr>
        <w:jc w:val="both"/>
        <w:rPr>
          <w:rFonts w:ascii="Bookman Old Style" w:hAnsi="Bookman Old Style" w:cs="Calibri"/>
          <w:b/>
          <w:spacing w:val="20"/>
          <w:sz w:val="22"/>
          <w:szCs w:val="22"/>
        </w:rPr>
      </w:pPr>
      <w:r w:rsidRPr="00D82828">
        <w:rPr>
          <w:rFonts w:ascii="Bookman Old Style" w:hAnsi="Bookman Old Style" w:cs="Calibri"/>
          <w:b/>
          <w:spacing w:val="20"/>
          <w:sz w:val="22"/>
          <w:szCs w:val="22"/>
        </w:rPr>
        <w:t>OBS: As proponentes deverão apresentar declaração firmada pelo representante legal, de que se enquadra no conceito de ME ou EPP, sob as penas da lei (Modelo - Anexo VII), no ato do credenciamento, acompanhada da Certidão Simplificada da Junta Comercial.</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25.2</w:t>
      </w:r>
      <w:r w:rsidRPr="00D82828">
        <w:rPr>
          <w:rFonts w:ascii="Bookman Old Style" w:hAnsi="Bookman Old Style" w:cs="Calibri"/>
          <w:spacing w:val="20"/>
          <w:sz w:val="22"/>
          <w:szCs w:val="22"/>
        </w:rPr>
        <w:t xml:space="preserve"> Considera-se microempresa, o empresário, a pessoa jurídica, ou a ela equiparada, aufira, em cada ano-calendário, receita bruta igual ou inferior a R$ 360.000,00 (trezentos e sessenta mil reais).</w:t>
      </w: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b/>
          <w:spacing w:val="20"/>
          <w:sz w:val="22"/>
          <w:szCs w:val="22"/>
        </w:rPr>
        <w:t>25.3</w:t>
      </w:r>
      <w:r w:rsidRPr="00D82828">
        <w:rPr>
          <w:rFonts w:ascii="Bookman Old Style" w:hAnsi="Bookman Old Style" w:cs="Calibri"/>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9458B3" w:rsidRPr="00D82828" w:rsidRDefault="009458B3" w:rsidP="009458B3">
      <w:pPr>
        <w:pStyle w:val="ParagraphStyle"/>
        <w:jc w:val="both"/>
        <w:rPr>
          <w:rFonts w:ascii="Bookman Old Style" w:hAnsi="Bookman Old Style"/>
          <w:b/>
          <w:bCs/>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r w:rsidRPr="00D82828">
        <w:rPr>
          <w:rFonts w:ascii="Bookman Old Style" w:hAnsi="Bookman Old Style"/>
          <w:b/>
          <w:bCs/>
          <w:color w:val="000000"/>
          <w:sz w:val="22"/>
          <w:szCs w:val="22"/>
        </w:rPr>
        <w:t>26 – DO FORO</w:t>
      </w: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b/>
          <w:bCs/>
          <w:color w:val="000000"/>
          <w:sz w:val="22"/>
          <w:szCs w:val="22"/>
        </w:rPr>
        <w:t xml:space="preserve">26.1 - </w:t>
      </w:r>
      <w:r w:rsidRPr="00D82828">
        <w:rPr>
          <w:rFonts w:ascii="Bookman Old Style" w:hAnsi="Bookman Old Style"/>
          <w:color w:val="000000"/>
          <w:sz w:val="22"/>
          <w:szCs w:val="22"/>
        </w:rPr>
        <w:t>Para dirimir controvérsia decorrente deste certame, o Foro competente é o da Comarca de Guaraniaçu – PR.</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color w:val="000000"/>
          <w:sz w:val="22"/>
          <w:szCs w:val="22"/>
        </w:rPr>
        <w:t>Diamante do Sul – Pr, 14 de agosto de 2018.</w:t>
      </w:r>
    </w:p>
    <w:p w:rsidR="009458B3" w:rsidRPr="00D82828" w:rsidRDefault="009458B3" w:rsidP="009458B3">
      <w:pPr>
        <w:pStyle w:val="ParagraphStyle"/>
        <w:jc w:val="both"/>
        <w:rPr>
          <w:rFonts w:ascii="Bookman Old Style" w:hAnsi="Bookman Old Style"/>
          <w:color w:val="000000"/>
          <w:sz w:val="22"/>
          <w:szCs w:val="22"/>
        </w:rPr>
      </w:pPr>
    </w:p>
    <w:p w:rsidR="009458B3" w:rsidRPr="00D82828" w:rsidRDefault="009458B3" w:rsidP="009458B3">
      <w:pPr>
        <w:pStyle w:val="ParagraphStyle"/>
        <w:jc w:val="both"/>
        <w:rPr>
          <w:rFonts w:ascii="Bookman Old Style" w:hAnsi="Bookman Old Style"/>
          <w:color w:val="000000"/>
          <w:sz w:val="22"/>
          <w:szCs w:val="22"/>
        </w:rPr>
      </w:pPr>
      <w:r w:rsidRPr="00D82828">
        <w:rPr>
          <w:rFonts w:ascii="Bookman Old Style" w:hAnsi="Bookman Old Style"/>
          <w:sz w:val="22"/>
          <w:szCs w:val="22"/>
        </w:rPr>
        <w:t xml:space="preserve">Valmir Nenevê Carvalho                            </w:t>
      </w:r>
      <w:r w:rsidRPr="00D82828">
        <w:rPr>
          <w:rFonts w:ascii="Bookman Old Style" w:hAnsi="Bookman Old Style"/>
          <w:color w:val="000000"/>
          <w:sz w:val="22"/>
          <w:szCs w:val="22"/>
        </w:rPr>
        <w:t>Fernando Maximiliano Risso</w:t>
      </w:r>
    </w:p>
    <w:p w:rsidR="009458B3" w:rsidRPr="00D82828" w:rsidRDefault="009458B3" w:rsidP="009458B3">
      <w:pPr>
        <w:pStyle w:val="Centered"/>
        <w:jc w:val="left"/>
        <w:rPr>
          <w:rFonts w:ascii="Bookman Old Style" w:hAnsi="Bookman Old Style"/>
          <w:b/>
          <w:bCs/>
          <w:color w:val="000000"/>
          <w:sz w:val="22"/>
          <w:szCs w:val="22"/>
        </w:rPr>
      </w:pPr>
      <w:r w:rsidRPr="00D82828">
        <w:rPr>
          <w:rFonts w:ascii="Bookman Old Style" w:hAnsi="Bookman Old Style"/>
          <w:bCs/>
          <w:color w:val="000000"/>
          <w:sz w:val="22"/>
          <w:szCs w:val="22"/>
        </w:rPr>
        <w:t xml:space="preserve">        </w:t>
      </w:r>
      <w:r w:rsidRPr="00D82828">
        <w:rPr>
          <w:rFonts w:ascii="Bookman Old Style" w:hAnsi="Bookman Old Style"/>
          <w:b/>
          <w:bCs/>
          <w:color w:val="000000"/>
          <w:sz w:val="22"/>
          <w:szCs w:val="22"/>
        </w:rPr>
        <w:t xml:space="preserve"> Pregoeiro                                          PREFEITO MUNICIPAL</w:t>
      </w:r>
    </w:p>
    <w:p w:rsidR="00D82828" w:rsidRDefault="009458B3" w:rsidP="009458B3">
      <w:pPr>
        <w:pStyle w:val="ParagraphStyle"/>
        <w:spacing w:line="480" w:lineRule="auto"/>
        <w:jc w:val="center"/>
        <w:rPr>
          <w:rFonts w:ascii="Bookman Old Style" w:hAnsi="Bookman Old Style"/>
          <w:b/>
          <w:bCs/>
          <w:color w:val="000000"/>
          <w:sz w:val="22"/>
          <w:szCs w:val="22"/>
        </w:rPr>
      </w:pPr>
      <w:r w:rsidRPr="00D82828">
        <w:rPr>
          <w:rFonts w:ascii="Bookman Old Style" w:hAnsi="Bookman Old Style"/>
          <w:b/>
          <w:bCs/>
          <w:color w:val="000000"/>
          <w:sz w:val="22"/>
          <w:szCs w:val="22"/>
        </w:rPr>
        <w:br w:type="page"/>
      </w:r>
    </w:p>
    <w:p w:rsidR="00D82828" w:rsidRDefault="00D82828" w:rsidP="009458B3">
      <w:pPr>
        <w:pStyle w:val="ParagraphStyle"/>
        <w:spacing w:line="480" w:lineRule="auto"/>
        <w:jc w:val="center"/>
        <w:rPr>
          <w:rFonts w:ascii="Bookman Old Style" w:hAnsi="Bookman Old Style"/>
          <w:b/>
          <w:bCs/>
          <w:color w:val="000000"/>
          <w:sz w:val="22"/>
          <w:szCs w:val="22"/>
        </w:rPr>
      </w:pPr>
    </w:p>
    <w:p w:rsidR="009458B3" w:rsidRPr="00D82828" w:rsidRDefault="009458B3" w:rsidP="009458B3">
      <w:pPr>
        <w:pStyle w:val="ParagraphStyle"/>
        <w:spacing w:line="480" w:lineRule="auto"/>
        <w:jc w:val="center"/>
        <w:rPr>
          <w:rFonts w:ascii="Bookman Old Style" w:hAnsi="Bookman Old Style"/>
          <w:b/>
          <w:bCs/>
          <w:color w:val="000000"/>
          <w:sz w:val="22"/>
          <w:szCs w:val="22"/>
        </w:rPr>
      </w:pPr>
      <w:r w:rsidRPr="00D82828">
        <w:rPr>
          <w:rFonts w:ascii="Bookman Old Style" w:hAnsi="Bookman Old Style"/>
          <w:b/>
          <w:bCs/>
          <w:color w:val="000000"/>
          <w:sz w:val="22"/>
          <w:szCs w:val="22"/>
        </w:rPr>
        <w:t>ANEXO I – PREGAO 026/2018</w:t>
      </w:r>
    </w:p>
    <w:p w:rsidR="009458B3" w:rsidRPr="00D82828" w:rsidRDefault="009458B3" w:rsidP="009458B3">
      <w:pPr>
        <w:pStyle w:val="ParagraphStyle"/>
        <w:spacing w:line="480" w:lineRule="auto"/>
        <w:jc w:val="center"/>
        <w:rPr>
          <w:rFonts w:ascii="Bookman Old Style" w:hAnsi="Bookman Old Style"/>
          <w:b/>
          <w:bCs/>
          <w:color w:val="000000"/>
          <w:sz w:val="22"/>
          <w:szCs w:val="22"/>
        </w:rPr>
      </w:pPr>
      <w:r w:rsidRPr="00D82828">
        <w:rPr>
          <w:rFonts w:ascii="Bookman Old Style" w:hAnsi="Bookman Old Style"/>
          <w:b/>
          <w:bCs/>
          <w:color w:val="000000"/>
          <w:sz w:val="22"/>
          <w:szCs w:val="22"/>
        </w:rPr>
        <w:t xml:space="preserve">MODELO DE PROPOSTA </w:t>
      </w:r>
    </w:p>
    <w:p w:rsidR="009458B3" w:rsidRPr="00D82828" w:rsidRDefault="009458B3" w:rsidP="009458B3">
      <w:pPr>
        <w:tabs>
          <w:tab w:val="left" w:pos="426"/>
        </w:tabs>
        <w:rPr>
          <w:rFonts w:ascii="Calibri" w:hAnsi="Calibri" w:cs="Calibri"/>
          <w:b/>
          <w:bCs/>
          <w:color w:val="000000"/>
          <w:spacing w:val="20"/>
          <w:sz w:val="22"/>
          <w:szCs w:val="22"/>
        </w:rPr>
      </w:pPr>
      <w:r w:rsidRPr="00D82828">
        <w:rPr>
          <w:rFonts w:ascii="Bookman Old Style" w:hAnsi="Bookman Old Style"/>
          <w:bCs/>
          <w:color w:val="000000"/>
          <w:sz w:val="22"/>
          <w:szCs w:val="22"/>
        </w:rPr>
        <w:tab/>
      </w:r>
      <w:r w:rsidRPr="00D82828">
        <w:rPr>
          <w:rFonts w:ascii="Calibri" w:hAnsi="Calibri" w:cs="Calibri"/>
          <w:b/>
          <w:bCs/>
          <w:color w:val="000000"/>
          <w:spacing w:val="20"/>
          <w:sz w:val="22"/>
          <w:szCs w:val="22"/>
        </w:rPr>
        <w:t>Município de Diamante do Sul - Paraná</w:t>
      </w:r>
    </w:p>
    <w:p w:rsidR="009458B3" w:rsidRPr="00D82828" w:rsidRDefault="009458B3" w:rsidP="009458B3">
      <w:pPr>
        <w:tabs>
          <w:tab w:val="left" w:pos="2714"/>
          <w:tab w:val="left" w:pos="10419"/>
        </w:tabs>
        <w:rPr>
          <w:rFonts w:ascii="Calibri" w:hAnsi="Calibri" w:cs="Calibri"/>
          <w:b/>
          <w:bCs/>
          <w:color w:val="000000"/>
          <w:spacing w:val="20"/>
          <w:sz w:val="22"/>
          <w:szCs w:val="22"/>
        </w:rPr>
      </w:pPr>
      <w:r w:rsidRPr="00D82828">
        <w:rPr>
          <w:rFonts w:ascii="Calibri" w:hAnsi="Calibri" w:cs="Calibri"/>
          <w:b/>
          <w:bCs/>
          <w:color w:val="000000"/>
          <w:spacing w:val="20"/>
          <w:sz w:val="22"/>
          <w:szCs w:val="22"/>
        </w:rPr>
        <w:t xml:space="preserve">Licitação Modalidade: </w:t>
      </w:r>
      <w:r w:rsidRPr="00D82828">
        <w:rPr>
          <w:rFonts w:ascii="Calibri" w:hAnsi="Calibri" w:cs="Calibri"/>
          <w:b/>
          <w:bCs/>
          <w:smallCaps/>
          <w:color w:val="000000"/>
          <w:spacing w:val="20"/>
          <w:sz w:val="22"/>
          <w:szCs w:val="22"/>
        </w:rPr>
        <w:t>Pregão Presencial N° 026/2018</w:t>
      </w:r>
    </w:p>
    <w:p w:rsidR="009458B3" w:rsidRPr="00D82828" w:rsidRDefault="009458B3" w:rsidP="009458B3">
      <w:pPr>
        <w:tabs>
          <w:tab w:val="left" w:pos="851"/>
        </w:tabs>
        <w:jc w:val="both"/>
        <w:rPr>
          <w:rFonts w:ascii="Calibri" w:hAnsi="Calibri" w:cs="Calibri"/>
          <w:b/>
          <w:bCs/>
          <w:smallCaps/>
          <w:spacing w:val="20"/>
          <w:sz w:val="22"/>
          <w:szCs w:val="22"/>
        </w:rPr>
      </w:pPr>
      <w:r w:rsidRPr="00D82828">
        <w:rPr>
          <w:rFonts w:ascii="Calibri" w:hAnsi="Calibri" w:cs="Calibri"/>
          <w:b/>
          <w:bCs/>
          <w:color w:val="000000"/>
          <w:spacing w:val="20"/>
          <w:sz w:val="22"/>
          <w:szCs w:val="22"/>
        </w:rPr>
        <w:t xml:space="preserve">Objeto: </w:t>
      </w:r>
      <w:r w:rsidRPr="00D82828">
        <w:rPr>
          <w:rFonts w:ascii="Calibri" w:hAnsi="Calibri" w:cs="Calibri"/>
          <w:spacing w:val="20"/>
          <w:sz w:val="22"/>
          <w:szCs w:val="22"/>
        </w:rPr>
        <w:t>CONTRATAÇÃO DE SERVIÇOS DE TRANSPORTE ESCOLAR PARA LINHAS DO INTERIOR DO MUNICÍPIO PARA O ANO LETIVO DE 2018.</w:t>
      </w:r>
    </w:p>
    <w:p w:rsidR="009458B3" w:rsidRPr="00D82828" w:rsidRDefault="009458B3" w:rsidP="009458B3">
      <w:pPr>
        <w:tabs>
          <w:tab w:val="left" w:pos="2714"/>
          <w:tab w:val="left" w:pos="10419"/>
        </w:tabs>
        <w:jc w:val="both"/>
        <w:rPr>
          <w:rFonts w:ascii="Calibri" w:hAnsi="Calibri" w:cs="Calibri"/>
          <w:color w:val="000000"/>
          <w:spacing w:val="20"/>
          <w:sz w:val="22"/>
          <w:szCs w:val="22"/>
        </w:rPr>
      </w:pPr>
      <w:r w:rsidRPr="00D82828">
        <w:rPr>
          <w:rFonts w:ascii="Calibri" w:hAnsi="Calibri" w:cs="Calibri"/>
          <w:color w:val="000000"/>
          <w:spacing w:val="20"/>
          <w:sz w:val="22"/>
          <w:szCs w:val="22"/>
        </w:rPr>
        <w:t>Licitante:</w:t>
      </w:r>
      <w:r w:rsidRPr="00D82828">
        <w:rPr>
          <w:rFonts w:ascii="Calibri" w:hAnsi="Calibri" w:cs="Calibri"/>
          <w:color w:val="000000"/>
          <w:spacing w:val="20"/>
          <w:sz w:val="22"/>
          <w:szCs w:val="22"/>
          <w:u w:val="single"/>
        </w:rPr>
        <w:t>________________________</w:t>
      </w:r>
      <w:r w:rsidRPr="00D82828">
        <w:rPr>
          <w:rFonts w:ascii="Calibri" w:hAnsi="Calibri" w:cs="Calibri"/>
          <w:color w:val="000000"/>
          <w:spacing w:val="20"/>
          <w:sz w:val="22"/>
          <w:szCs w:val="22"/>
        </w:rPr>
        <w:t xml:space="preserve"> CNPJ: </w:t>
      </w:r>
      <w:r w:rsidRPr="00D82828">
        <w:rPr>
          <w:rFonts w:ascii="Calibri" w:hAnsi="Calibri" w:cs="Calibri"/>
          <w:color w:val="000000"/>
          <w:spacing w:val="20"/>
          <w:sz w:val="22"/>
          <w:szCs w:val="22"/>
          <w:u w:val="single"/>
        </w:rPr>
        <w:t>_                       __________</w:t>
      </w:r>
    </w:p>
    <w:p w:rsidR="009458B3" w:rsidRPr="00D82828" w:rsidRDefault="009458B3" w:rsidP="009458B3">
      <w:pPr>
        <w:tabs>
          <w:tab w:val="left" w:pos="2714"/>
          <w:tab w:val="left" w:pos="10419"/>
        </w:tabs>
        <w:jc w:val="both"/>
        <w:rPr>
          <w:rFonts w:ascii="Calibri" w:hAnsi="Calibri" w:cs="Calibri"/>
          <w:color w:val="000000"/>
          <w:spacing w:val="20"/>
          <w:sz w:val="22"/>
          <w:szCs w:val="22"/>
          <w:u w:val="single"/>
        </w:rPr>
      </w:pPr>
      <w:r w:rsidRPr="00D82828">
        <w:rPr>
          <w:rFonts w:ascii="Calibri" w:hAnsi="Calibri" w:cs="Calibri"/>
          <w:color w:val="000000"/>
          <w:spacing w:val="20"/>
          <w:sz w:val="22"/>
          <w:szCs w:val="22"/>
        </w:rPr>
        <w:t xml:space="preserve">Tel: </w:t>
      </w:r>
      <w:r w:rsidRPr="00D82828">
        <w:rPr>
          <w:rFonts w:ascii="Calibri" w:hAnsi="Calibri" w:cs="Calibri"/>
          <w:color w:val="000000"/>
          <w:spacing w:val="20"/>
          <w:sz w:val="22"/>
          <w:szCs w:val="22"/>
          <w:u w:val="single"/>
        </w:rPr>
        <w:t>(_____)__________</w:t>
      </w:r>
      <w:r w:rsidRPr="00D82828">
        <w:rPr>
          <w:rFonts w:ascii="Calibri" w:hAnsi="Calibri" w:cs="Calibri"/>
          <w:color w:val="000000"/>
          <w:spacing w:val="20"/>
          <w:sz w:val="22"/>
          <w:szCs w:val="22"/>
        </w:rPr>
        <w:t>e-mail:</w:t>
      </w:r>
      <w:r w:rsidRPr="00D82828">
        <w:rPr>
          <w:rFonts w:ascii="Calibri" w:hAnsi="Calibri" w:cs="Calibri"/>
          <w:color w:val="000000"/>
          <w:spacing w:val="20"/>
          <w:sz w:val="22"/>
          <w:szCs w:val="22"/>
          <w:u w:val="single"/>
        </w:rPr>
        <w:t>_________</w:t>
      </w:r>
      <w:r w:rsidRPr="00D82828">
        <w:rPr>
          <w:rFonts w:ascii="Calibri" w:hAnsi="Calibri" w:cs="Calibri"/>
          <w:color w:val="000000"/>
          <w:spacing w:val="20"/>
          <w:sz w:val="22"/>
          <w:szCs w:val="22"/>
        </w:rPr>
        <w:t xml:space="preserve"> Endereço: </w:t>
      </w:r>
      <w:r w:rsidRPr="00D82828">
        <w:rPr>
          <w:rFonts w:ascii="Calibri" w:hAnsi="Calibri" w:cs="Calibri"/>
          <w:color w:val="000000"/>
          <w:spacing w:val="20"/>
          <w:sz w:val="22"/>
          <w:szCs w:val="22"/>
          <w:u w:val="single"/>
        </w:rPr>
        <w:t>____________</w:t>
      </w:r>
    </w:p>
    <w:p w:rsidR="009458B3" w:rsidRPr="00D82828" w:rsidRDefault="009458B3" w:rsidP="009458B3">
      <w:pPr>
        <w:pStyle w:val="ParagraphStyle"/>
        <w:jc w:val="both"/>
        <w:rPr>
          <w:rFonts w:ascii="Bookman Old Style" w:hAnsi="Bookman Old Style"/>
          <w:bCs/>
          <w:color w:val="000000"/>
          <w:sz w:val="22"/>
          <w:szCs w:val="22"/>
        </w:rPr>
      </w:pPr>
    </w:p>
    <w:tbl>
      <w:tblPr>
        <w:tblW w:w="9197" w:type="dxa"/>
        <w:tblLayout w:type="fixed"/>
        <w:tblCellMar>
          <w:left w:w="70" w:type="dxa"/>
          <w:right w:w="70" w:type="dxa"/>
        </w:tblCellMar>
        <w:tblLook w:val="00A0"/>
      </w:tblPr>
      <w:tblGrid>
        <w:gridCol w:w="709"/>
        <w:gridCol w:w="1204"/>
        <w:gridCol w:w="1276"/>
        <w:gridCol w:w="2464"/>
        <w:gridCol w:w="720"/>
        <w:gridCol w:w="709"/>
        <w:gridCol w:w="731"/>
        <w:gridCol w:w="1384"/>
      </w:tblGrid>
      <w:tr w:rsidR="009458B3" w:rsidRPr="00D82828" w:rsidTr="00EE11FE">
        <w:trPr>
          <w:trHeight w:val="630"/>
        </w:trPr>
        <w:tc>
          <w:tcPr>
            <w:tcW w:w="709" w:type="dxa"/>
            <w:tcBorders>
              <w:top w:val="single" w:sz="8" w:space="0" w:color="auto"/>
              <w:left w:val="single" w:sz="8" w:space="0" w:color="auto"/>
              <w:bottom w:val="single" w:sz="4" w:space="0" w:color="auto"/>
              <w:right w:val="single" w:sz="4" w:space="0" w:color="auto"/>
            </w:tcBorders>
            <w:vAlign w:val="center"/>
          </w:tcPr>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LOTE</w:t>
            </w:r>
          </w:p>
        </w:tc>
        <w:tc>
          <w:tcPr>
            <w:tcW w:w="1204" w:type="dxa"/>
            <w:tcBorders>
              <w:top w:val="single" w:sz="8" w:space="0" w:color="auto"/>
              <w:left w:val="nil"/>
              <w:bottom w:val="single" w:sz="4" w:space="0" w:color="auto"/>
              <w:right w:val="single" w:sz="4" w:space="0" w:color="auto"/>
            </w:tcBorders>
            <w:vAlign w:val="center"/>
          </w:tcPr>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LINHA</w:t>
            </w:r>
          </w:p>
        </w:tc>
        <w:tc>
          <w:tcPr>
            <w:tcW w:w="1276" w:type="dxa"/>
            <w:tcBorders>
              <w:top w:val="single" w:sz="8" w:space="0" w:color="auto"/>
              <w:left w:val="nil"/>
              <w:bottom w:val="single" w:sz="4" w:space="0" w:color="auto"/>
              <w:right w:val="single" w:sz="4" w:space="0" w:color="auto"/>
            </w:tcBorders>
            <w:vAlign w:val="center"/>
          </w:tcPr>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VEÍCULO</w:t>
            </w:r>
          </w:p>
        </w:tc>
        <w:tc>
          <w:tcPr>
            <w:tcW w:w="2464" w:type="dxa"/>
            <w:tcBorders>
              <w:top w:val="single" w:sz="8" w:space="0" w:color="auto"/>
              <w:left w:val="nil"/>
              <w:bottom w:val="single" w:sz="4" w:space="0" w:color="auto"/>
              <w:right w:val="single" w:sz="4" w:space="0" w:color="auto"/>
            </w:tcBorders>
            <w:vAlign w:val="center"/>
          </w:tcPr>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ITINERÁRIO</w:t>
            </w:r>
          </w:p>
        </w:tc>
        <w:tc>
          <w:tcPr>
            <w:tcW w:w="720" w:type="dxa"/>
            <w:tcBorders>
              <w:top w:val="single" w:sz="8" w:space="0" w:color="auto"/>
              <w:left w:val="nil"/>
              <w:bottom w:val="single" w:sz="4" w:space="0" w:color="auto"/>
              <w:right w:val="single" w:sz="4" w:space="0" w:color="auto"/>
            </w:tcBorders>
            <w:vAlign w:val="center"/>
          </w:tcPr>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Km/</w:t>
            </w:r>
          </w:p>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Dia</w:t>
            </w:r>
          </w:p>
        </w:tc>
        <w:tc>
          <w:tcPr>
            <w:tcW w:w="709" w:type="dxa"/>
            <w:tcBorders>
              <w:top w:val="single" w:sz="8" w:space="0" w:color="auto"/>
              <w:left w:val="nil"/>
              <w:bottom w:val="single" w:sz="4" w:space="0" w:color="auto"/>
              <w:right w:val="single" w:sz="4" w:space="0" w:color="auto"/>
            </w:tcBorders>
            <w:vAlign w:val="center"/>
          </w:tcPr>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R$ P/km</w:t>
            </w:r>
          </w:p>
        </w:tc>
        <w:tc>
          <w:tcPr>
            <w:tcW w:w="731" w:type="dxa"/>
            <w:tcBorders>
              <w:top w:val="single" w:sz="8" w:space="0" w:color="auto"/>
              <w:left w:val="nil"/>
              <w:bottom w:val="single" w:sz="4" w:space="0" w:color="auto"/>
              <w:right w:val="single" w:sz="4" w:space="0" w:color="auto"/>
            </w:tcBorders>
            <w:vAlign w:val="center"/>
          </w:tcPr>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Nº/</w:t>
            </w:r>
          </w:p>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DIAS</w:t>
            </w:r>
          </w:p>
        </w:tc>
        <w:tc>
          <w:tcPr>
            <w:tcW w:w="1384" w:type="dxa"/>
            <w:tcBorders>
              <w:top w:val="single" w:sz="8" w:space="0" w:color="auto"/>
              <w:left w:val="nil"/>
              <w:bottom w:val="single" w:sz="4" w:space="0" w:color="auto"/>
              <w:right w:val="single" w:sz="8" w:space="0" w:color="auto"/>
            </w:tcBorders>
            <w:vAlign w:val="center"/>
          </w:tcPr>
          <w:p w:rsidR="009458B3" w:rsidRPr="00D82828" w:rsidRDefault="009458B3" w:rsidP="00EE11FE">
            <w:pPr>
              <w:jc w:val="center"/>
              <w:rPr>
                <w:rFonts w:ascii="Calibri" w:hAnsi="Calibri" w:cs="Arial"/>
                <w:b/>
                <w:bCs/>
                <w:color w:val="000000"/>
                <w:sz w:val="22"/>
                <w:szCs w:val="22"/>
              </w:rPr>
            </w:pPr>
            <w:r w:rsidRPr="00D82828">
              <w:rPr>
                <w:rFonts w:ascii="Calibri" w:hAnsi="Calibri" w:cs="Arial"/>
                <w:b/>
                <w:bCs/>
                <w:color w:val="000000"/>
                <w:sz w:val="22"/>
                <w:szCs w:val="22"/>
              </w:rPr>
              <w:t>TOTAL</w:t>
            </w:r>
          </w:p>
        </w:tc>
      </w:tr>
      <w:tr w:rsidR="009458B3" w:rsidRPr="00D82828" w:rsidTr="00EE11FE">
        <w:trPr>
          <w:trHeight w:val="300"/>
        </w:trPr>
        <w:tc>
          <w:tcPr>
            <w:tcW w:w="709" w:type="dxa"/>
            <w:tcBorders>
              <w:top w:val="nil"/>
              <w:left w:val="single" w:sz="8" w:space="0" w:color="auto"/>
              <w:bottom w:val="single" w:sz="4" w:space="0" w:color="auto"/>
              <w:right w:val="single" w:sz="4" w:space="0" w:color="auto"/>
            </w:tcBorders>
            <w:vAlign w:val="center"/>
          </w:tcPr>
          <w:p w:rsidR="009458B3" w:rsidRPr="00D82828" w:rsidRDefault="009458B3" w:rsidP="00EE11FE">
            <w:pPr>
              <w:jc w:val="center"/>
              <w:rPr>
                <w:rFonts w:ascii="Calibri" w:hAnsi="Calibri" w:cs="Arial"/>
                <w:iCs/>
                <w:color w:val="000000"/>
                <w:sz w:val="22"/>
                <w:szCs w:val="22"/>
              </w:rPr>
            </w:pPr>
          </w:p>
        </w:tc>
        <w:tc>
          <w:tcPr>
            <w:tcW w:w="1204" w:type="dxa"/>
            <w:tcBorders>
              <w:top w:val="nil"/>
              <w:left w:val="nil"/>
              <w:bottom w:val="single" w:sz="4" w:space="0" w:color="auto"/>
              <w:right w:val="single" w:sz="4" w:space="0" w:color="auto"/>
            </w:tcBorders>
            <w:vAlign w:val="center"/>
          </w:tcPr>
          <w:p w:rsidR="009458B3" w:rsidRPr="00D82828" w:rsidRDefault="009458B3" w:rsidP="00EE11FE">
            <w:pPr>
              <w:jc w:val="center"/>
              <w:rPr>
                <w:rFonts w:ascii="Calibri" w:hAnsi="Calibri" w:cs="Arial"/>
                <w:iCs/>
                <w:color w:val="000000"/>
                <w:sz w:val="22"/>
                <w:szCs w:val="22"/>
              </w:rPr>
            </w:pPr>
          </w:p>
        </w:tc>
        <w:tc>
          <w:tcPr>
            <w:tcW w:w="1276" w:type="dxa"/>
            <w:tcBorders>
              <w:top w:val="nil"/>
              <w:left w:val="nil"/>
              <w:bottom w:val="single" w:sz="4" w:space="0" w:color="auto"/>
              <w:right w:val="single" w:sz="4" w:space="0" w:color="auto"/>
            </w:tcBorders>
            <w:vAlign w:val="center"/>
          </w:tcPr>
          <w:p w:rsidR="009458B3" w:rsidRPr="00D82828" w:rsidRDefault="009458B3" w:rsidP="00EE11FE">
            <w:pPr>
              <w:jc w:val="center"/>
              <w:rPr>
                <w:rFonts w:ascii="Calibri" w:hAnsi="Calibri" w:cs="Arial"/>
                <w:iCs/>
                <w:color w:val="000000"/>
                <w:sz w:val="22"/>
                <w:szCs w:val="22"/>
              </w:rPr>
            </w:pPr>
          </w:p>
        </w:tc>
        <w:tc>
          <w:tcPr>
            <w:tcW w:w="2464" w:type="dxa"/>
            <w:tcBorders>
              <w:top w:val="nil"/>
              <w:left w:val="nil"/>
              <w:bottom w:val="single" w:sz="4" w:space="0" w:color="auto"/>
              <w:right w:val="single" w:sz="4" w:space="0" w:color="auto"/>
            </w:tcBorders>
          </w:tcPr>
          <w:p w:rsidR="009458B3" w:rsidRPr="00D82828" w:rsidRDefault="009458B3" w:rsidP="00EE11FE">
            <w:pPr>
              <w:jc w:val="both"/>
              <w:rPr>
                <w:rFonts w:ascii="Calibri" w:hAnsi="Calibri" w:cs="Arial"/>
                <w:iCs/>
                <w:color w:val="000000"/>
                <w:sz w:val="22"/>
                <w:szCs w:val="22"/>
              </w:rPr>
            </w:pPr>
          </w:p>
        </w:tc>
        <w:tc>
          <w:tcPr>
            <w:tcW w:w="720" w:type="dxa"/>
            <w:tcBorders>
              <w:top w:val="nil"/>
              <w:left w:val="nil"/>
              <w:bottom w:val="single" w:sz="4" w:space="0" w:color="auto"/>
              <w:right w:val="single" w:sz="4" w:space="0" w:color="auto"/>
            </w:tcBorders>
            <w:vAlign w:val="center"/>
          </w:tcPr>
          <w:p w:rsidR="009458B3" w:rsidRPr="00D82828" w:rsidRDefault="009458B3" w:rsidP="00EE11FE">
            <w:pPr>
              <w:jc w:val="center"/>
              <w:rPr>
                <w:rFonts w:ascii="Calibri" w:hAnsi="Calibri" w:cs="Arial"/>
                <w:iCs/>
                <w:color w:val="000000"/>
                <w:sz w:val="22"/>
                <w:szCs w:val="22"/>
              </w:rPr>
            </w:pPr>
          </w:p>
        </w:tc>
        <w:tc>
          <w:tcPr>
            <w:tcW w:w="709" w:type="dxa"/>
            <w:tcBorders>
              <w:top w:val="nil"/>
              <w:left w:val="nil"/>
              <w:bottom w:val="single" w:sz="4" w:space="0" w:color="auto"/>
              <w:right w:val="single" w:sz="4" w:space="0" w:color="auto"/>
            </w:tcBorders>
            <w:vAlign w:val="center"/>
          </w:tcPr>
          <w:p w:rsidR="009458B3" w:rsidRPr="00D82828" w:rsidRDefault="009458B3" w:rsidP="00EE11FE">
            <w:pPr>
              <w:jc w:val="center"/>
              <w:rPr>
                <w:rFonts w:ascii="Calibri" w:hAnsi="Calibri" w:cs="Arial"/>
                <w:iCs/>
                <w:color w:val="000000"/>
                <w:sz w:val="22"/>
                <w:szCs w:val="22"/>
              </w:rPr>
            </w:pPr>
          </w:p>
        </w:tc>
        <w:tc>
          <w:tcPr>
            <w:tcW w:w="731" w:type="dxa"/>
            <w:tcBorders>
              <w:top w:val="nil"/>
              <w:left w:val="nil"/>
              <w:bottom w:val="single" w:sz="4" w:space="0" w:color="auto"/>
              <w:right w:val="single" w:sz="4" w:space="0" w:color="auto"/>
            </w:tcBorders>
            <w:vAlign w:val="center"/>
          </w:tcPr>
          <w:p w:rsidR="009458B3" w:rsidRPr="00D82828" w:rsidRDefault="009458B3" w:rsidP="00EE11FE">
            <w:pPr>
              <w:jc w:val="center"/>
              <w:rPr>
                <w:rFonts w:ascii="Calibri" w:hAnsi="Calibri" w:cs="Arial"/>
                <w:iCs/>
                <w:color w:val="000000"/>
                <w:sz w:val="22"/>
                <w:szCs w:val="22"/>
              </w:rPr>
            </w:pPr>
          </w:p>
        </w:tc>
        <w:tc>
          <w:tcPr>
            <w:tcW w:w="1384" w:type="dxa"/>
            <w:tcBorders>
              <w:top w:val="nil"/>
              <w:left w:val="nil"/>
              <w:bottom w:val="single" w:sz="4" w:space="0" w:color="auto"/>
              <w:right w:val="single" w:sz="8" w:space="0" w:color="auto"/>
            </w:tcBorders>
            <w:vAlign w:val="center"/>
          </w:tcPr>
          <w:p w:rsidR="009458B3" w:rsidRPr="00D82828" w:rsidRDefault="009458B3" w:rsidP="00EE11FE">
            <w:pPr>
              <w:jc w:val="center"/>
              <w:rPr>
                <w:rFonts w:ascii="Calibri" w:hAnsi="Calibri" w:cs="Arial"/>
                <w:iCs/>
                <w:color w:val="000000"/>
                <w:sz w:val="22"/>
                <w:szCs w:val="22"/>
              </w:rPr>
            </w:pPr>
          </w:p>
        </w:tc>
      </w:tr>
      <w:tr w:rsidR="009458B3" w:rsidRPr="00D82828" w:rsidTr="00EE11FE">
        <w:trPr>
          <w:trHeight w:val="315"/>
        </w:trPr>
        <w:tc>
          <w:tcPr>
            <w:tcW w:w="7082" w:type="dxa"/>
            <w:gridSpan w:val="6"/>
            <w:tcBorders>
              <w:top w:val="single" w:sz="4" w:space="0" w:color="auto"/>
              <w:left w:val="single" w:sz="8" w:space="0" w:color="auto"/>
              <w:bottom w:val="single" w:sz="8" w:space="0" w:color="auto"/>
              <w:right w:val="single" w:sz="4" w:space="0" w:color="auto"/>
            </w:tcBorders>
            <w:vAlign w:val="center"/>
          </w:tcPr>
          <w:p w:rsidR="009458B3" w:rsidRPr="00D82828" w:rsidRDefault="009458B3" w:rsidP="00EE11FE">
            <w:pPr>
              <w:jc w:val="center"/>
              <w:rPr>
                <w:rFonts w:ascii="Calibri" w:hAnsi="Calibri" w:cs="Arial"/>
                <w:iCs/>
                <w:color w:val="000000"/>
                <w:sz w:val="22"/>
                <w:szCs w:val="22"/>
              </w:rPr>
            </w:pPr>
          </w:p>
        </w:tc>
        <w:tc>
          <w:tcPr>
            <w:tcW w:w="2115" w:type="dxa"/>
            <w:gridSpan w:val="2"/>
            <w:tcBorders>
              <w:top w:val="single" w:sz="4" w:space="0" w:color="auto"/>
              <w:left w:val="nil"/>
              <w:bottom w:val="single" w:sz="8" w:space="0" w:color="auto"/>
              <w:right w:val="single" w:sz="8" w:space="0" w:color="auto"/>
            </w:tcBorders>
            <w:vAlign w:val="center"/>
          </w:tcPr>
          <w:p w:rsidR="009458B3" w:rsidRPr="00D82828" w:rsidRDefault="009458B3" w:rsidP="00EE11FE">
            <w:pPr>
              <w:jc w:val="center"/>
              <w:rPr>
                <w:rFonts w:ascii="Calibri" w:hAnsi="Calibri" w:cs="Arial"/>
                <w:b/>
                <w:bCs/>
                <w:iCs/>
                <w:color w:val="000000"/>
                <w:sz w:val="22"/>
                <w:szCs w:val="22"/>
              </w:rPr>
            </w:pPr>
          </w:p>
        </w:tc>
      </w:tr>
    </w:tbl>
    <w:p w:rsidR="009458B3" w:rsidRPr="00D82828" w:rsidRDefault="009458B3" w:rsidP="009458B3">
      <w:pPr>
        <w:jc w:val="both"/>
        <w:rPr>
          <w:rFonts w:ascii="Bookman Old Style" w:hAnsi="Bookman Old Style" w:cs="Calibri"/>
          <w:b/>
          <w:smallCaps/>
          <w:spacing w:val="20"/>
          <w:sz w:val="22"/>
          <w:szCs w:val="22"/>
        </w:rPr>
      </w:pPr>
      <w:r w:rsidRPr="00D82828">
        <w:rPr>
          <w:rFonts w:ascii="Bookman Old Style" w:hAnsi="Bookman Old Style" w:cs="Calibri"/>
          <w:b/>
          <w:smallCaps/>
          <w:spacing w:val="20"/>
          <w:sz w:val="22"/>
          <w:szCs w:val="22"/>
        </w:rPr>
        <w:t xml:space="preserve">A PROPOSTA DE PREÇOS DEVERÁ OBRIGATORIAMENTE VIR EM PEN DRIVE, CONFORME ARQUIVO DISPONÍVEL NO SITE DA PREFEITURA MUNICIPAL DE DIAMANTE DO SUL SOB PENA DE DESCLASSIFICAÇÃO. </w:t>
      </w:r>
    </w:p>
    <w:p w:rsidR="009458B3" w:rsidRPr="00D82828" w:rsidRDefault="009458B3" w:rsidP="009458B3">
      <w:pPr>
        <w:jc w:val="both"/>
        <w:rPr>
          <w:rFonts w:ascii="Bookman Old Style" w:hAnsi="Bookman Old Style" w:cs="Calibri"/>
          <w:b/>
          <w:smallCaps/>
          <w:spacing w:val="20"/>
          <w:sz w:val="22"/>
          <w:szCs w:val="22"/>
        </w:rPr>
      </w:pPr>
      <w:r w:rsidRPr="00D82828">
        <w:rPr>
          <w:rFonts w:ascii="Bookman Old Style" w:hAnsi="Bookman Old Style" w:cs="Calibri"/>
          <w:b/>
          <w:smallCaps/>
          <w:spacing w:val="20"/>
          <w:sz w:val="22"/>
          <w:szCs w:val="22"/>
        </w:rPr>
        <w:t>ATENÇÃO: O PEN DRIVE DEVE VIR FORA DO ENVELOPE E APRESENTADO ANTES DA ABERTURA DOS ENVELOPES.</w:t>
      </w:r>
    </w:p>
    <w:p w:rsidR="009458B3" w:rsidRPr="00D82828" w:rsidRDefault="009458B3" w:rsidP="009458B3">
      <w:pPr>
        <w:jc w:val="both"/>
        <w:rPr>
          <w:rFonts w:ascii="Bookman Old Style" w:hAnsi="Bookman Old Style" w:cs="Calibri"/>
          <w:b/>
          <w:smallCaps/>
          <w:spacing w:val="20"/>
          <w:sz w:val="22"/>
          <w:szCs w:val="22"/>
        </w:rPr>
      </w:pPr>
      <w:r w:rsidRPr="00D82828">
        <w:rPr>
          <w:rFonts w:ascii="Bookman Old Style" w:hAnsi="Bookman Old Style" w:cs="Calibri"/>
          <w:b/>
          <w:smallCaps/>
          <w:spacing w:val="20"/>
          <w:sz w:val="22"/>
          <w:szCs w:val="22"/>
        </w:rPr>
        <w:t xml:space="preserve">DEVERÁ TAMBÉM VIR O ANEXO IMPRESSO, CONFORME O ARQUIVO DIGITAL </w:t>
      </w:r>
      <w:r w:rsidRPr="00D82828">
        <w:rPr>
          <w:rFonts w:ascii="Bookman Old Style" w:hAnsi="Bookman Old Style" w:cs="Calibri"/>
          <w:b/>
          <w:snapToGrid w:val="0"/>
          <w:spacing w:val="20"/>
          <w:sz w:val="22"/>
          <w:szCs w:val="22"/>
        </w:rPr>
        <w:t>SEM ALTERNATIVAS, SEM EMENDAS, SEM RASURAS OU ENTRELINHAS, DEVIDAMENTE DATADA E ASSINADA NA ÚLTIMA FOLHA E RUBRICADA NAS DEMAIS PELO REPRESENTANTE LEGAL DA LICITANTE.</w:t>
      </w:r>
    </w:p>
    <w:p w:rsidR="009458B3" w:rsidRPr="00D82828" w:rsidRDefault="009458B3" w:rsidP="009458B3">
      <w:pPr>
        <w:pStyle w:val="Corpodetexto"/>
        <w:tabs>
          <w:tab w:val="left" w:pos="5740"/>
        </w:tabs>
        <w:rPr>
          <w:rFonts w:ascii="Bookman Old Style" w:eastAsia="Batang" w:hAnsi="Bookman Old Style" w:cs="Calibri"/>
          <w:b/>
          <w:i/>
          <w:spacing w:val="20"/>
          <w:sz w:val="22"/>
          <w:szCs w:val="22"/>
          <w:lang w:val="pt-BR"/>
        </w:rPr>
      </w:pPr>
      <w:r w:rsidRPr="00D82828">
        <w:rPr>
          <w:rFonts w:ascii="Bookman Old Style" w:hAnsi="Bookman Old Style" w:cs="Calibri"/>
          <w:b/>
          <w:smallCaps/>
          <w:spacing w:val="20"/>
          <w:sz w:val="22"/>
          <w:szCs w:val="22"/>
          <w:lang w:val="pt-BR"/>
        </w:rPr>
        <w:t xml:space="preserve">ENDEREÇO:  </w:t>
      </w:r>
      <w:r w:rsidRPr="00D82828">
        <w:rPr>
          <w:rFonts w:ascii="Bookman Old Style" w:eastAsia="Batang" w:hAnsi="Bookman Old Style" w:cs="Calibri"/>
          <w:b/>
          <w:i/>
          <w:spacing w:val="20"/>
          <w:sz w:val="22"/>
          <w:szCs w:val="22"/>
          <w:u w:val="single"/>
          <w:lang w:val="pt-BR"/>
        </w:rPr>
        <w:t>www.diamantedosul.pr.gov.br</w:t>
      </w:r>
    </w:p>
    <w:p w:rsidR="009458B3" w:rsidRPr="00D82828" w:rsidRDefault="009458B3" w:rsidP="009458B3">
      <w:pPr>
        <w:pStyle w:val="ParagraphStyle"/>
        <w:ind w:firstLine="720"/>
        <w:jc w:val="both"/>
        <w:rPr>
          <w:rFonts w:ascii="Bookman Old Style" w:hAnsi="Bookman Old Style"/>
          <w:bCs/>
          <w:color w:val="000000"/>
          <w:sz w:val="22"/>
          <w:szCs w:val="22"/>
        </w:rPr>
      </w:pPr>
    </w:p>
    <w:p w:rsidR="009458B3" w:rsidRPr="00D82828" w:rsidRDefault="009458B3" w:rsidP="009458B3">
      <w:pPr>
        <w:pStyle w:val="ParagraphStyle"/>
        <w:ind w:firstLine="720"/>
        <w:jc w:val="both"/>
        <w:rPr>
          <w:rFonts w:ascii="Bookman Old Style" w:hAnsi="Bookman Old Style"/>
          <w:bCs/>
          <w:color w:val="000000"/>
          <w:sz w:val="22"/>
          <w:szCs w:val="22"/>
        </w:rPr>
      </w:pPr>
      <w:r w:rsidRPr="00D82828">
        <w:rPr>
          <w:rFonts w:ascii="Bookman Old Style" w:hAnsi="Bookman Old Style"/>
          <w:bCs/>
          <w:color w:val="000000"/>
          <w:sz w:val="22"/>
          <w:szCs w:val="22"/>
        </w:rPr>
        <w:t>Validade da Proposta: _______/ _______/___________</w:t>
      </w:r>
    </w:p>
    <w:p w:rsidR="009458B3" w:rsidRPr="00D82828" w:rsidRDefault="009458B3" w:rsidP="009458B3">
      <w:pPr>
        <w:pStyle w:val="ParagraphStyle"/>
        <w:ind w:firstLine="720"/>
        <w:jc w:val="both"/>
        <w:rPr>
          <w:rFonts w:ascii="Bookman Old Style" w:hAnsi="Bookman Old Style"/>
          <w:bCs/>
          <w:color w:val="000000"/>
          <w:sz w:val="22"/>
          <w:szCs w:val="22"/>
        </w:rPr>
      </w:pPr>
    </w:p>
    <w:p w:rsidR="009458B3" w:rsidRPr="00D82828" w:rsidRDefault="009458B3" w:rsidP="009458B3">
      <w:pPr>
        <w:pStyle w:val="ParagraphStyle"/>
        <w:spacing w:line="480" w:lineRule="auto"/>
        <w:ind w:firstLine="720"/>
        <w:jc w:val="both"/>
        <w:rPr>
          <w:rFonts w:ascii="Bookman Old Style" w:hAnsi="Bookman Old Style"/>
          <w:bCs/>
          <w:color w:val="000000"/>
          <w:sz w:val="22"/>
          <w:szCs w:val="22"/>
        </w:rPr>
      </w:pPr>
      <w:r w:rsidRPr="00D82828">
        <w:rPr>
          <w:rFonts w:ascii="Bookman Old Style" w:hAnsi="Bookman Old Style"/>
          <w:bCs/>
          <w:color w:val="000000"/>
          <w:sz w:val="22"/>
          <w:szCs w:val="22"/>
        </w:rPr>
        <w:t>_____________________, ___ de _______________ de 2018.</w:t>
      </w:r>
    </w:p>
    <w:p w:rsidR="009458B3" w:rsidRPr="00D82828" w:rsidRDefault="009458B3" w:rsidP="009458B3">
      <w:pPr>
        <w:pStyle w:val="ParagraphStyle"/>
        <w:spacing w:line="480" w:lineRule="auto"/>
        <w:ind w:firstLine="720"/>
        <w:jc w:val="both"/>
        <w:rPr>
          <w:rFonts w:ascii="Bookman Old Style" w:hAnsi="Bookman Old Style"/>
          <w:bCs/>
          <w:color w:val="000000"/>
          <w:sz w:val="22"/>
          <w:szCs w:val="22"/>
        </w:rPr>
      </w:pPr>
    </w:p>
    <w:p w:rsidR="009458B3" w:rsidRPr="00D82828" w:rsidRDefault="009458B3" w:rsidP="009458B3">
      <w:pPr>
        <w:pStyle w:val="ParagraphStyle"/>
        <w:spacing w:line="480" w:lineRule="auto"/>
        <w:jc w:val="center"/>
        <w:rPr>
          <w:rFonts w:ascii="Bookman Old Style" w:hAnsi="Bookman Old Style"/>
          <w:b/>
          <w:bCs/>
          <w:color w:val="000000"/>
          <w:sz w:val="22"/>
          <w:szCs w:val="22"/>
        </w:rPr>
      </w:pPr>
      <w:r w:rsidRPr="00D82828">
        <w:rPr>
          <w:rFonts w:ascii="Bookman Old Style" w:hAnsi="Bookman Old Style"/>
          <w:b/>
          <w:bCs/>
          <w:color w:val="000000"/>
          <w:sz w:val="22"/>
          <w:szCs w:val="22"/>
        </w:rPr>
        <w:t>Assinatura do representante</w:t>
      </w:r>
    </w:p>
    <w:p w:rsidR="009458B3" w:rsidRPr="00D82828" w:rsidRDefault="009458B3" w:rsidP="009458B3">
      <w:pPr>
        <w:pStyle w:val="ParagraphStyle"/>
        <w:spacing w:line="480" w:lineRule="auto"/>
        <w:jc w:val="center"/>
        <w:rPr>
          <w:rFonts w:ascii="Bookman Old Style" w:hAnsi="Bookman Old Style"/>
          <w:b/>
          <w:bCs/>
          <w:color w:val="000000"/>
          <w:sz w:val="22"/>
          <w:szCs w:val="22"/>
        </w:rPr>
      </w:pPr>
      <w:r w:rsidRPr="00D82828">
        <w:rPr>
          <w:rFonts w:ascii="Bookman Old Style" w:hAnsi="Bookman Old Style"/>
          <w:b/>
          <w:bCs/>
          <w:color w:val="000000"/>
          <w:sz w:val="22"/>
          <w:szCs w:val="22"/>
        </w:rPr>
        <w:t>Carimbo do CNPJ</w:t>
      </w: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r w:rsidRPr="00D82828">
        <w:rPr>
          <w:rFonts w:ascii="Bookman Old Style" w:hAnsi="Bookman Old Style"/>
          <w:b/>
          <w:bCs/>
          <w:sz w:val="22"/>
          <w:szCs w:val="22"/>
        </w:rPr>
        <w:t>ANEXO II</w:t>
      </w: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r w:rsidRPr="00D82828">
        <w:rPr>
          <w:rFonts w:ascii="Bookman Old Style" w:hAnsi="Bookman Old Style"/>
          <w:b/>
          <w:bCs/>
          <w:sz w:val="22"/>
          <w:szCs w:val="22"/>
        </w:rPr>
        <w:t>PREGÃO PRESENCIAL Nº ______/_______.</w:t>
      </w:r>
    </w:p>
    <w:p w:rsidR="009458B3" w:rsidRPr="00D82828" w:rsidRDefault="009458B3" w:rsidP="009458B3">
      <w:pPr>
        <w:pStyle w:val="ParagraphStyle"/>
        <w:spacing w:line="360" w:lineRule="auto"/>
        <w:jc w:val="both"/>
        <w:rPr>
          <w:rFonts w:ascii="Bookman Old Style" w:hAnsi="Bookman Old Style"/>
          <w:sz w:val="22"/>
          <w:szCs w:val="22"/>
        </w:rPr>
      </w:pPr>
    </w:p>
    <w:p w:rsidR="009458B3" w:rsidRPr="00D82828" w:rsidRDefault="009458B3" w:rsidP="009458B3">
      <w:pPr>
        <w:pStyle w:val="ParagraphStyle"/>
        <w:spacing w:line="360" w:lineRule="auto"/>
        <w:jc w:val="center"/>
        <w:rPr>
          <w:rFonts w:ascii="Bookman Old Style" w:hAnsi="Bookman Old Style"/>
          <w:b/>
          <w:sz w:val="22"/>
          <w:szCs w:val="22"/>
        </w:rPr>
      </w:pPr>
      <w:r w:rsidRPr="00D82828">
        <w:rPr>
          <w:rFonts w:ascii="Bookman Old Style" w:hAnsi="Bookman Old Style"/>
          <w:b/>
          <w:sz w:val="22"/>
          <w:szCs w:val="22"/>
        </w:rPr>
        <w:t>DECLARAÇÃO DE QUE CUMPRE COM OS REQUISITOS DE HABILITAÇÃO</w:t>
      </w:r>
    </w:p>
    <w:p w:rsidR="009458B3" w:rsidRPr="00D82828" w:rsidRDefault="009458B3" w:rsidP="009458B3">
      <w:pPr>
        <w:pStyle w:val="ParagraphStyle"/>
        <w:spacing w:line="360" w:lineRule="auto"/>
        <w:jc w:val="both"/>
        <w:rPr>
          <w:rFonts w:ascii="Bookman Old Style" w:hAnsi="Bookman Old Style"/>
          <w:sz w:val="22"/>
          <w:szCs w:val="22"/>
        </w:rPr>
      </w:pP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D82828">
        <w:rPr>
          <w:rFonts w:ascii="Bookman Old Style" w:hAnsi="Bookman Old Style"/>
          <w:b/>
          <w:bCs/>
          <w:sz w:val="22"/>
          <w:szCs w:val="22"/>
        </w:rPr>
        <w:t>DECLARA</w:t>
      </w:r>
      <w:r w:rsidRPr="00D82828">
        <w:rPr>
          <w:rFonts w:ascii="Bookman Old Style" w:hAnsi="Bookman Old Style"/>
          <w:sz w:val="22"/>
          <w:szCs w:val="22"/>
        </w:rPr>
        <w:t>, sob as penas da lei, que cumpre plenamente os requisitos de habilitação no presente Pregão Presencial e, ainda, que está ciente da obrigatoriedade de declarar ocorrências posteriores.</w:t>
      </w:r>
    </w:p>
    <w:p w:rsidR="009458B3" w:rsidRPr="00D82828" w:rsidRDefault="009458B3" w:rsidP="009458B3">
      <w:pPr>
        <w:pStyle w:val="ParagraphStyle"/>
        <w:spacing w:line="360" w:lineRule="auto"/>
        <w:jc w:val="both"/>
        <w:rPr>
          <w:rFonts w:ascii="Bookman Old Style" w:hAnsi="Bookman Old Style"/>
          <w:sz w:val="22"/>
          <w:szCs w:val="22"/>
        </w:rPr>
      </w:pP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_______________________, _____ de _____________________ de 2018.</w:t>
      </w:r>
    </w:p>
    <w:p w:rsidR="009458B3" w:rsidRPr="00D82828" w:rsidRDefault="009458B3" w:rsidP="009458B3">
      <w:pPr>
        <w:pStyle w:val="ParagraphStyle"/>
        <w:spacing w:line="360" w:lineRule="auto"/>
        <w:jc w:val="both"/>
        <w:rPr>
          <w:rFonts w:ascii="Bookman Old Style" w:hAnsi="Bookman Old Style"/>
          <w:sz w:val="22"/>
          <w:szCs w:val="22"/>
        </w:rPr>
      </w:pPr>
    </w:p>
    <w:p w:rsidR="009458B3" w:rsidRPr="00D82828" w:rsidRDefault="009458B3" w:rsidP="009458B3">
      <w:pPr>
        <w:pStyle w:val="ParagraphStyle"/>
        <w:spacing w:line="360" w:lineRule="auto"/>
        <w:jc w:val="both"/>
        <w:rPr>
          <w:rFonts w:ascii="Bookman Old Style" w:hAnsi="Bookman Old Style"/>
          <w:sz w:val="22"/>
          <w:szCs w:val="22"/>
        </w:rPr>
      </w:pP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_______________________________________________</w:t>
      </w: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(carimbo CNPJ, nome e assinatura do responsável legal)</w:t>
      </w: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(carteira de identidade número e órgão emissor)</w:t>
      </w:r>
    </w:p>
    <w:p w:rsidR="009458B3" w:rsidRPr="00D82828" w:rsidRDefault="009458B3" w:rsidP="009458B3">
      <w:pPr>
        <w:pStyle w:val="ParagraphStyle"/>
        <w:tabs>
          <w:tab w:val="center" w:pos="4425"/>
          <w:tab w:val="right" w:pos="8835"/>
        </w:tabs>
        <w:jc w:val="center"/>
        <w:rPr>
          <w:rFonts w:asciiTheme="minorHAnsi" w:hAnsiTheme="minorHAnsi"/>
          <w:b/>
          <w:bCs/>
          <w:sz w:val="22"/>
          <w:szCs w:val="22"/>
        </w:rPr>
      </w:pPr>
      <w:r w:rsidRPr="00D82828">
        <w:rPr>
          <w:rFonts w:ascii="Bookman Old Style" w:hAnsi="Bookman Old Style"/>
          <w:sz w:val="22"/>
          <w:szCs w:val="22"/>
        </w:rPr>
        <w:br w:type="page"/>
      </w:r>
      <w:r w:rsidRPr="00D82828">
        <w:rPr>
          <w:rFonts w:asciiTheme="minorHAnsi" w:hAnsiTheme="minorHAnsi"/>
          <w:b/>
          <w:bCs/>
          <w:sz w:val="22"/>
          <w:szCs w:val="22"/>
        </w:rPr>
        <w:lastRenderedPageBreak/>
        <w:t>ANEXO III – PREGÃO 026/2018</w:t>
      </w:r>
    </w:p>
    <w:p w:rsidR="009458B3" w:rsidRPr="00D82828" w:rsidRDefault="009458B3" w:rsidP="009458B3">
      <w:pPr>
        <w:pStyle w:val="ParagraphStyle"/>
        <w:tabs>
          <w:tab w:val="center" w:pos="4425"/>
          <w:tab w:val="right" w:pos="8835"/>
        </w:tabs>
        <w:jc w:val="center"/>
        <w:rPr>
          <w:rFonts w:asciiTheme="minorHAnsi" w:hAnsiTheme="minorHAnsi"/>
          <w:b/>
          <w:bCs/>
          <w:sz w:val="22"/>
          <w:szCs w:val="22"/>
        </w:rPr>
      </w:pPr>
      <w:r w:rsidRPr="00D82828">
        <w:rPr>
          <w:rFonts w:asciiTheme="minorHAnsi" w:hAnsiTheme="minorHAnsi"/>
          <w:b/>
          <w:bCs/>
          <w:sz w:val="22"/>
          <w:szCs w:val="22"/>
        </w:rPr>
        <w:t>TERMO DE REFERÊNCIA</w:t>
      </w:r>
    </w:p>
    <w:p w:rsidR="009458B3" w:rsidRPr="00D82828" w:rsidRDefault="009458B3" w:rsidP="009458B3">
      <w:pPr>
        <w:pStyle w:val="ParagraphStyle"/>
        <w:tabs>
          <w:tab w:val="center" w:pos="4425"/>
          <w:tab w:val="right" w:pos="8835"/>
        </w:tabs>
        <w:jc w:val="center"/>
        <w:rPr>
          <w:rFonts w:asciiTheme="minorHAnsi" w:hAnsiTheme="minorHAnsi"/>
          <w:b/>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992"/>
        <w:gridCol w:w="993"/>
        <w:gridCol w:w="3260"/>
        <w:gridCol w:w="851"/>
        <w:gridCol w:w="850"/>
        <w:gridCol w:w="709"/>
        <w:gridCol w:w="1276"/>
      </w:tblGrid>
      <w:tr w:rsidR="009458B3" w:rsidRPr="00D82828" w:rsidTr="00EE11FE">
        <w:trPr>
          <w:trHeight w:val="627"/>
        </w:trPr>
        <w:tc>
          <w:tcPr>
            <w:tcW w:w="675" w:type="dxa"/>
            <w:shd w:val="clear" w:color="auto" w:fill="D9D9D9" w:themeFill="background1" w:themeFillShade="D9"/>
            <w:vAlign w:val="center"/>
          </w:tcPr>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Item</w:t>
            </w:r>
          </w:p>
        </w:tc>
        <w:tc>
          <w:tcPr>
            <w:tcW w:w="992" w:type="dxa"/>
            <w:shd w:val="clear" w:color="auto" w:fill="D9D9D9" w:themeFill="background1" w:themeFillShade="D9"/>
            <w:vAlign w:val="center"/>
          </w:tcPr>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Linha</w:t>
            </w:r>
          </w:p>
        </w:tc>
        <w:tc>
          <w:tcPr>
            <w:tcW w:w="993" w:type="dxa"/>
            <w:shd w:val="clear" w:color="auto" w:fill="D9D9D9" w:themeFill="background1" w:themeFillShade="D9"/>
            <w:vAlign w:val="center"/>
          </w:tcPr>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Veiculo</w:t>
            </w:r>
          </w:p>
        </w:tc>
        <w:tc>
          <w:tcPr>
            <w:tcW w:w="3260" w:type="dxa"/>
            <w:shd w:val="clear" w:color="auto" w:fill="D9D9D9" w:themeFill="background1" w:themeFillShade="D9"/>
            <w:vAlign w:val="center"/>
          </w:tcPr>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Itinerário</w:t>
            </w:r>
          </w:p>
        </w:tc>
        <w:tc>
          <w:tcPr>
            <w:tcW w:w="851" w:type="dxa"/>
            <w:shd w:val="clear" w:color="auto" w:fill="D9D9D9" w:themeFill="background1" w:themeFillShade="D9"/>
            <w:vAlign w:val="center"/>
          </w:tcPr>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KM</w:t>
            </w:r>
          </w:p>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/Dia</w:t>
            </w:r>
          </w:p>
        </w:tc>
        <w:tc>
          <w:tcPr>
            <w:tcW w:w="850" w:type="dxa"/>
            <w:shd w:val="clear" w:color="auto" w:fill="D9D9D9" w:themeFill="background1" w:themeFillShade="D9"/>
            <w:vAlign w:val="center"/>
          </w:tcPr>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R$ P/KM</w:t>
            </w:r>
          </w:p>
        </w:tc>
        <w:tc>
          <w:tcPr>
            <w:tcW w:w="709" w:type="dxa"/>
            <w:shd w:val="clear" w:color="auto" w:fill="D9D9D9" w:themeFill="background1" w:themeFillShade="D9"/>
            <w:vAlign w:val="center"/>
          </w:tcPr>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N°.</w:t>
            </w:r>
          </w:p>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Dias</w:t>
            </w:r>
          </w:p>
        </w:tc>
        <w:tc>
          <w:tcPr>
            <w:tcW w:w="1276" w:type="dxa"/>
            <w:shd w:val="clear" w:color="auto" w:fill="D9D9D9" w:themeFill="background1" w:themeFillShade="D9"/>
            <w:vAlign w:val="center"/>
          </w:tcPr>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Valor</w:t>
            </w:r>
          </w:p>
          <w:p w:rsidR="009458B3" w:rsidRPr="00D82828" w:rsidRDefault="009458B3" w:rsidP="00EE11FE">
            <w:pPr>
              <w:jc w:val="center"/>
              <w:rPr>
                <w:rFonts w:asciiTheme="minorHAnsi" w:hAnsiTheme="minorHAnsi"/>
                <w:b/>
                <w:sz w:val="22"/>
                <w:szCs w:val="22"/>
              </w:rPr>
            </w:pPr>
            <w:r w:rsidRPr="00D82828">
              <w:rPr>
                <w:rFonts w:asciiTheme="minorHAnsi" w:hAnsiTheme="minorHAnsi"/>
                <w:b/>
                <w:sz w:val="22"/>
                <w:szCs w:val="22"/>
              </w:rPr>
              <w:t>Total R$</w:t>
            </w:r>
          </w:p>
        </w:tc>
      </w:tr>
      <w:tr w:rsidR="009458B3" w:rsidRPr="00D82828" w:rsidTr="00EE11FE">
        <w:trPr>
          <w:trHeight w:val="1906"/>
        </w:trPr>
        <w:tc>
          <w:tcPr>
            <w:tcW w:w="675" w:type="dxa"/>
            <w:vAlign w:val="center"/>
          </w:tcPr>
          <w:p w:rsidR="009458B3" w:rsidRPr="00D82828" w:rsidRDefault="009458B3" w:rsidP="00EE11FE">
            <w:pPr>
              <w:tabs>
                <w:tab w:val="center" w:pos="229"/>
              </w:tabs>
              <w:jc w:val="center"/>
              <w:rPr>
                <w:rFonts w:asciiTheme="minorHAnsi" w:hAnsiTheme="minorHAnsi"/>
                <w:sz w:val="22"/>
                <w:szCs w:val="22"/>
              </w:rPr>
            </w:pPr>
            <w:r w:rsidRPr="00D82828">
              <w:rPr>
                <w:rFonts w:asciiTheme="minorHAnsi" w:hAnsiTheme="minorHAnsi"/>
                <w:sz w:val="22"/>
                <w:szCs w:val="22"/>
              </w:rPr>
              <w:t>01</w:t>
            </w:r>
          </w:p>
        </w:tc>
        <w:tc>
          <w:tcPr>
            <w:tcW w:w="992" w:type="dxa"/>
            <w:vAlign w:val="center"/>
          </w:tcPr>
          <w:p w:rsidR="009458B3" w:rsidRPr="00D82828" w:rsidRDefault="009458B3" w:rsidP="00EE11FE">
            <w:pPr>
              <w:jc w:val="center"/>
              <w:rPr>
                <w:rFonts w:asciiTheme="minorHAnsi" w:hAnsiTheme="minorHAnsi"/>
                <w:sz w:val="22"/>
                <w:szCs w:val="22"/>
              </w:rPr>
            </w:pPr>
            <w:r w:rsidRPr="00D82828">
              <w:rPr>
                <w:rFonts w:asciiTheme="minorHAnsi" w:hAnsiTheme="minorHAnsi"/>
                <w:sz w:val="22"/>
                <w:szCs w:val="22"/>
              </w:rPr>
              <w:t>ALTO PINHALITO / RIO FEIO</w:t>
            </w:r>
          </w:p>
        </w:tc>
        <w:tc>
          <w:tcPr>
            <w:tcW w:w="993" w:type="dxa"/>
            <w:vAlign w:val="center"/>
          </w:tcPr>
          <w:p w:rsidR="009458B3" w:rsidRPr="00D82828" w:rsidRDefault="009458B3" w:rsidP="00EE11FE">
            <w:pPr>
              <w:jc w:val="center"/>
              <w:rPr>
                <w:rFonts w:asciiTheme="minorHAnsi" w:hAnsiTheme="minorHAnsi"/>
                <w:sz w:val="22"/>
                <w:szCs w:val="22"/>
              </w:rPr>
            </w:pPr>
            <w:r w:rsidRPr="00D82828">
              <w:rPr>
                <w:rFonts w:asciiTheme="minorHAnsi" w:hAnsiTheme="minorHAnsi"/>
                <w:sz w:val="22"/>
                <w:szCs w:val="22"/>
              </w:rPr>
              <w:t>KOMBI COM CAPACIDADE MINIMA DE 9 LUGARES</w:t>
            </w:r>
          </w:p>
        </w:tc>
        <w:tc>
          <w:tcPr>
            <w:tcW w:w="3260" w:type="dxa"/>
            <w:vAlign w:val="center"/>
          </w:tcPr>
          <w:p w:rsidR="009458B3" w:rsidRPr="00D82828" w:rsidRDefault="009458B3" w:rsidP="00EE11FE">
            <w:pPr>
              <w:jc w:val="both"/>
              <w:rPr>
                <w:rFonts w:asciiTheme="minorHAnsi" w:hAnsiTheme="minorHAnsi"/>
                <w:sz w:val="22"/>
                <w:szCs w:val="22"/>
              </w:rPr>
            </w:pPr>
            <w:r w:rsidRPr="00D82828">
              <w:rPr>
                <w:rFonts w:asciiTheme="minorHAnsi" w:hAnsiTheme="minorHAnsi"/>
                <w:b/>
                <w:sz w:val="22"/>
                <w:szCs w:val="22"/>
              </w:rPr>
              <w:t>6:30</w:t>
            </w:r>
            <w:r w:rsidRPr="00D82828">
              <w:rPr>
                <w:rFonts w:asciiTheme="minorHAnsi" w:hAnsiTheme="minorHAnsi"/>
                <w:sz w:val="22"/>
                <w:szCs w:val="22"/>
              </w:rPr>
              <w:t xml:space="preserve"> ESC. CECÍLIA MEIRELES- RES. DONA MARIA MACHADO 2,86 KM - ESC. CECÍLIA MEIRELES 2,86 KM, ESC. CECÍLIA MEIRELES - RES. JOSÉ AMARAL 1,79 KM - RES. SILVINO 4,22 KM - ESC. CECÍLIA MEIRELES 4,81 KM</w:t>
            </w:r>
          </w:p>
          <w:p w:rsidR="009458B3" w:rsidRPr="00D82828" w:rsidRDefault="009458B3" w:rsidP="00EE11FE">
            <w:pPr>
              <w:jc w:val="both"/>
              <w:rPr>
                <w:rFonts w:asciiTheme="minorHAnsi" w:hAnsiTheme="minorHAnsi"/>
                <w:sz w:val="22"/>
                <w:szCs w:val="22"/>
              </w:rPr>
            </w:pPr>
            <w:r w:rsidRPr="00D82828">
              <w:rPr>
                <w:rFonts w:asciiTheme="minorHAnsi" w:hAnsiTheme="minorHAnsi"/>
                <w:b/>
                <w:sz w:val="22"/>
                <w:szCs w:val="22"/>
              </w:rPr>
              <w:t>11:15</w:t>
            </w:r>
            <w:r w:rsidRPr="00D82828">
              <w:rPr>
                <w:rFonts w:asciiTheme="minorHAnsi" w:hAnsiTheme="minorHAnsi"/>
                <w:sz w:val="22"/>
                <w:szCs w:val="22"/>
              </w:rPr>
              <w:t xml:space="preserve"> ESC. CECÍLIA MEIRELES – FAZ. LAZARIN 3,09 KM – RES. DONA CIDA 4,18 -- RES. ZÉ DO SILVINHO 1,31 – ESC. CECÍLIA MEIRELES 4,81 KM</w:t>
            </w:r>
          </w:p>
          <w:p w:rsidR="009458B3" w:rsidRPr="00D82828" w:rsidRDefault="009458B3" w:rsidP="00EE11FE">
            <w:pPr>
              <w:jc w:val="both"/>
              <w:rPr>
                <w:rFonts w:asciiTheme="minorHAnsi" w:hAnsiTheme="minorHAnsi"/>
                <w:sz w:val="22"/>
                <w:szCs w:val="22"/>
              </w:rPr>
            </w:pPr>
            <w:r w:rsidRPr="00D82828">
              <w:rPr>
                <w:rFonts w:asciiTheme="minorHAnsi" w:hAnsiTheme="minorHAnsi"/>
                <w:b/>
                <w:sz w:val="22"/>
                <w:szCs w:val="22"/>
              </w:rPr>
              <w:t>11:45</w:t>
            </w:r>
            <w:r w:rsidRPr="00D82828">
              <w:rPr>
                <w:rFonts w:asciiTheme="minorHAnsi" w:hAnsiTheme="minorHAnsi"/>
                <w:sz w:val="22"/>
                <w:szCs w:val="22"/>
              </w:rPr>
              <w:t xml:space="preserve"> ESC. CECÍLIA MEIRELES– FAZ. BITENCURT 9,39 KM – RES. IVONETE 9,19 KM - ESC. CECÍLIA MEIRELES 1,15 KM</w:t>
            </w:r>
          </w:p>
          <w:p w:rsidR="009458B3" w:rsidRPr="00D82828" w:rsidRDefault="009458B3" w:rsidP="00EE11FE">
            <w:pPr>
              <w:jc w:val="both"/>
              <w:rPr>
                <w:rFonts w:asciiTheme="minorHAnsi" w:hAnsiTheme="minorHAnsi"/>
                <w:sz w:val="22"/>
                <w:szCs w:val="22"/>
              </w:rPr>
            </w:pPr>
            <w:r w:rsidRPr="00D82828">
              <w:rPr>
                <w:rFonts w:asciiTheme="minorHAnsi" w:hAnsiTheme="minorHAnsi"/>
                <w:b/>
                <w:sz w:val="22"/>
                <w:szCs w:val="22"/>
              </w:rPr>
              <w:t xml:space="preserve">17:15 </w:t>
            </w:r>
            <w:r w:rsidRPr="00D82828">
              <w:rPr>
                <w:rFonts w:asciiTheme="minorHAnsi" w:hAnsiTheme="minorHAnsi"/>
                <w:sz w:val="22"/>
                <w:szCs w:val="22"/>
              </w:rPr>
              <w:t>ESC. CECÍLIA MEIRELES – FAZ. LAZARIN 3,09 – RES. DONA CIDA 4,21 KM - ESC. CECÍLIA MEIRELES 3,47 – RES. IVONETE 1,15 - FAZ. BITENCURT 9,19 KM– ESC. CECÍLIA MEIRELES 9,39 KM</w:t>
            </w:r>
          </w:p>
        </w:tc>
        <w:tc>
          <w:tcPr>
            <w:tcW w:w="851" w:type="dxa"/>
            <w:vAlign w:val="center"/>
          </w:tcPr>
          <w:p w:rsidR="009458B3" w:rsidRPr="00D82828" w:rsidRDefault="009458B3" w:rsidP="00EE11FE">
            <w:pPr>
              <w:jc w:val="center"/>
              <w:rPr>
                <w:rFonts w:asciiTheme="minorHAnsi" w:hAnsiTheme="minorHAnsi"/>
                <w:sz w:val="22"/>
                <w:szCs w:val="22"/>
              </w:rPr>
            </w:pPr>
            <w:r w:rsidRPr="00D82828">
              <w:rPr>
                <w:rFonts w:asciiTheme="minorHAnsi" w:hAnsiTheme="minorHAnsi"/>
                <w:sz w:val="22"/>
                <w:szCs w:val="22"/>
              </w:rPr>
              <w:t>76,69</w:t>
            </w:r>
          </w:p>
        </w:tc>
        <w:tc>
          <w:tcPr>
            <w:tcW w:w="850" w:type="dxa"/>
            <w:vAlign w:val="center"/>
          </w:tcPr>
          <w:p w:rsidR="009458B3" w:rsidRPr="00D82828" w:rsidRDefault="009458B3" w:rsidP="00EE11FE">
            <w:pPr>
              <w:jc w:val="center"/>
              <w:rPr>
                <w:rFonts w:asciiTheme="minorHAnsi" w:hAnsiTheme="minorHAnsi"/>
                <w:sz w:val="22"/>
                <w:szCs w:val="22"/>
              </w:rPr>
            </w:pPr>
            <w:r w:rsidRPr="00D82828">
              <w:rPr>
                <w:rFonts w:asciiTheme="minorHAnsi" w:hAnsiTheme="minorHAnsi"/>
                <w:sz w:val="22"/>
                <w:szCs w:val="22"/>
              </w:rPr>
              <w:t>3,11</w:t>
            </w:r>
          </w:p>
        </w:tc>
        <w:tc>
          <w:tcPr>
            <w:tcW w:w="709" w:type="dxa"/>
            <w:vAlign w:val="center"/>
          </w:tcPr>
          <w:p w:rsidR="009458B3" w:rsidRPr="00D82828" w:rsidRDefault="009458B3" w:rsidP="00EE11FE">
            <w:pPr>
              <w:jc w:val="center"/>
              <w:rPr>
                <w:rFonts w:asciiTheme="minorHAnsi" w:hAnsiTheme="minorHAnsi"/>
                <w:sz w:val="22"/>
                <w:szCs w:val="22"/>
              </w:rPr>
            </w:pPr>
            <w:r w:rsidRPr="00D82828">
              <w:rPr>
                <w:rFonts w:asciiTheme="minorHAnsi" w:hAnsiTheme="minorHAnsi"/>
                <w:sz w:val="22"/>
                <w:szCs w:val="22"/>
              </w:rPr>
              <w:t>200</w:t>
            </w:r>
          </w:p>
        </w:tc>
        <w:tc>
          <w:tcPr>
            <w:tcW w:w="1276" w:type="dxa"/>
            <w:vAlign w:val="center"/>
          </w:tcPr>
          <w:p w:rsidR="009458B3" w:rsidRPr="00D82828" w:rsidRDefault="009458B3" w:rsidP="00EE11FE">
            <w:pPr>
              <w:jc w:val="center"/>
              <w:rPr>
                <w:rFonts w:asciiTheme="minorHAnsi" w:hAnsiTheme="minorHAnsi"/>
                <w:sz w:val="22"/>
                <w:szCs w:val="22"/>
              </w:rPr>
            </w:pPr>
            <w:r w:rsidRPr="00D82828">
              <w:rPr>
                <w:rFonts w:asciiTheme="minorHAnsi" w:hAnsiTheme="minorHAnsi"/>
                <w:sz w:val="22"/>
                <w:szCs w:val="22"/>
              </w:rPr>
              <w:t>47.701,18</w:t>
            </w:r>
          </w:p>
        </w:tc>
      </w:tr>
    </w:tbl>
    <w:p w:rsidR="009458B3" w:rsidRPr="00D82828" w:rsidRDefault="009458B3" w:rsidP="009458B3">
      <w:pPr>
        <w:pStyle w:val="ParagraphStyle"/>
        <w:jc w:val="both"/>
        <w:rPr>
          <w:rFonts w:asciiTheme="minorHAnsi" w:hAnsiTheme="minorHAnsi"/>
          <w:b/>
          <w:color w:val="000000"/>
          <w:sz w:val="22"/>
          <w:szCs w:val="22"/>
        </w:rPr>
      </w:pPr>
    </w:p>
    <w:p w:rsidR="009458B3" w:rsidRPr="00D82828" w:rsidRDefault="009458B3" w:rsidP="009458B3">
      <w:pPr>
        <w:pStyle w:val="ParagraphStyle"/>
        <w:jc w:val="both"/>
        <w:rPr>
          <w:rFonts w:asciiTheme="minorHAnsi" w:hAnsiTheme="minorHAnsi"/>
          <w:color w:val="000000"/>
          <w:sz w:val="22"/>
          <w:szCs w:val="22"/>
        </w:rPr>
      </w:pPr>
      <w:r w:rsidRPr="00D82828">
        <w:rPr>
          <w:rFonts w:asciiTheme="minorHAnsi" w:hAnsiTheme="minorHAnsi"/>
          <w:b/>
          <w:color w:val="000000"/>
          <w:sz w:val="22"/>
          <w:szCs w:val="22"/>
        </w:rPr>
        <w:t>1</w:t>
      </w:r>
      <w:r w:rsidRPr="00D82828">
        <w:rPr>
          <w:rFonts w:asciiTheme="minorHAnsi" w:hAnsiTheme="minorHAnsi"/>
          <w:color w:val="000000"/>
          <w:sz w:val="22"/>
          <w:szCs w:val="22"/>
        </w:rPr>
        <w:t xml:space="preserve"> – Os serviços deverão atender as quantidades e especificações constantes do Termo de Referência em anexo.</w:t>
      </w:r>
    </w:p>
    <w:p w:rsidR="009458B3" w:rsidRPr="00D82828" w:rsidRDefault="009458B3" w:rsidP="009458B3">
      <w:pPr>
        <w:pStyle w:val="Contedodatabela"/>
        <w:snapToGrid w:val="0"/>
        <w:spacing w:after="0"/>
        <w:jc w:val="both"/>
        <w:rPr>
          <w:rFonts w:asciiTheme="minorHAnsi" w:hAnsiTheme="minorHAnsi" w:cs="Arial"/>
          <w:color w:val="000000"/>
        </w:rPr>
      </w:pPr>
      <w:r w:rsidRPr="00D82828">
        <w:rPr>
          <w:rFonts w:asciiTheme="minorHAnsi" w:hAnsiTheme="minorHAnsi" w:cs="Arial"/>
          <w:b/>
          <w:bCs/>
          <w:color w:val="000000"/>
        </w:rPr>
        <w:t>2</w:t>
      </w:r>
      <w:r w:rsidRPr="00D82828">
        <w:rPr>
          <w:rFonts w:asciiTheme="minorHAnsi" w:hAnsiTheme="minorHAnsi" w:cs="Arial"/>
          <w:color w:val="000000"/>
        </w:rPr>
        <w:t xml:space="preserve"> - Independente da aceitação o adjudicatário garantirá a qualidade dos serviços.</w:t>
      </w:r>
    </w:p>
    <w:p w:rsidR="009458B3" w:rsidRPr="00D82828" w:rsidRDefault="009458B3" w:rsidP="009458B3">
      <w:pPr>
        <w:widowControl w:val="0"/>
        <w:autoSpaceDE w:val="0"/>
        <w:autoSpaceDN w:val="0"/>
        <w:adjustRightInd w:val="0"/>
        <w:jc w:val="both"/>
        <w:rPr>
          <w:rFonts w:asciiTheme="minorHAnsi" w:hAnsiTheme="minorHAnsi" w:cs="Arial"/>
          <w:color w:val="000000"/>
          <w:sz w:val="22"/>
          <w:szCs w:val="22"/>
        </w:rPr>
      </w:pPr>
      <w:r w:rsidRPr="00D82828">
        <w:rPr>
          <w:rFonts w:asciiTheme="minorHAnsi" w:hAnsiTheme="minorHAnsi" w:cs="Arial"/>
          <w:b/>
          <w:color w:val="000000"/>
          <w:sz w:val="22"/>
          <w:szCs w:val="22"/>
        </w:rPr>
        <w:t>3</w:t>
      </w:r>
      <w:r w:rsidRPr="00D82828">
        <w:rPr>
          <w:rFonts w:asciiTheme="minorHAnsi" w:hAnsiTheme="minorHAnsi" w:cs="Arial"/>
          <w:color w:val="000000"/>
          <w:sz w:val="22"/>
          <w:szCs w:val="22"/>
        </w:rPr>
        <w:t xml:space="preserve"> – A estimativa de aquisição é a constante do anexo III - Termo de Referência.</w:t>
      </w:r>
    </w:p>
    <w:p w:rsidR="009458B3" w:rsidRPr="00D82828" w:rsidRDefault="009458B3" w:rsidP="009458B3">
      <w:pPr>
        <w:pStyle w:val="ParagraphStyle"/>
        <w:jc w:val="both"/>
        <w:rPr>
          <w:rFonts w:asciiTheme="minorHAnsi" w:hAnsiTheme="minorHAnsi"/>
          <w:color w:val="000000"/>
          <w:sz w:val="22"/>
          <w:szCs w:val="22"/>
        </w:rPr>
      </w:pPr>
      <w:r w:rsidRPr="00D82828">
        <w:rPr>
          <w:rFonts w:asciiTheme="minorHAnsi" w:hAnsiTheme="minorHAnsi"/>
          <w:b/>
          <w:color w:val="000000"/>
          <w:sz w:val="22"/>
          <w:szCs w:val="22"/>
        </w:rPr>
        <w:t>4</w:t>
      </w:r>
      <w:r w:rsidRPr="00D82828">
        <w:rPr>
          <w:rFonts w:asciiTheme="minorHAnsi" w:hAnsiTheme="minorHAnsi"/>
          <w:color w:val="000000"/>
          <w:sz w:val="22"/>
          <w:szCs w:val="22"/>
        </w:rPr>
        <w:t xml:space="preserve"> - O pagamento será efetuado em até 30 dias após a execução dos serviços e conferência de quantidade e qualidade pelo Órgão competente da Administração, à base dos preços apresentados na proposta, e mediante a apresentação da Nota Fiscal, acompanhada dos seguintes documentos:</w:t>
      </w:r>
    </w:p>
    <w:p w:rsidR="009458B3" w:rsidRPr="00D82828" w:rsidRDefault="009458B3" w:rsidP="009458B3">
      <w:pPr>
        <w:pStyle w:val="ParagraphStyle"/>
        <w:jc w:val="both"/>
        <w:rPr>
          <w:rFonts w:asciiTheme="minorHAnsi" w:hAnsiTheme="minorHAnsi"/>
          <w:color w:val="000000"/>
          <w:sz w:val="22"/>
          <w:szCs w:val="22"/>
        </w:rPr>
      </w:pPr>
      <w:r w:rsidRPr="00D82828">
        <w:rPr>
          <w:rFonts w:asciiTheme="minorHAnsi" w:hAnsiTheme="minorHAnsi"/>
          <w:color w:val="000000"/>
          <w:sz w:val="22"/>
          <w:szCs w:val="22"/>
        </w:rPr>
        <w:t>- Laudo de entrega emitido pela Comissão Permanente Para Recebimento de Bens e Serviços.</w:t>
      </w:r>
    </w:p>
    <w:p w:rsidR="009458B3" w:rsidRPr="00D82828" w:rsidRDefault="009458B3" w:rsidP="009458B3">
      <w:pPr>
        <w:pStyle w:val="ParagraphStyle"/>
        <w:jc w:val="both"/>
        <w:rPr>
          <w:rFonts w:asciiTheme="minorHAnsi" w:hAnsiTheme="minorHAnsi"/>
          <w:color w:val="000000"/>
          <w:sz w:val="22"/>
          <w:szCs w:val="22"/>
        </w:rPr>
      </w:pPr>
      <w:r w:rsidRPr="00D82828">
        <w:rPr>
          <w:rFonts w:asciiTheme="minorHAnsi" w:hAnsiTheme="minorHAnsi"/>
          <w:color w:val="000000"/>
          <w:sz w:val="22"/>
          <w:szCs w:val="22"/>
        </w:rPr>
        <w:t>- Requisições de entrega emitidas pela Secretaria Competente,</w:t>
      </w:r>
    </w:p>
    <w:p w:rsidR="009458B3" w:rsidRPr="00D82828" w:rsidRDefault="009458B3" w:rsidP="009458B3">
      <w:pPr>
        <w:pStyle w:val="ParagraphStyle"/>
        <w:jc w:val="both"/>
        <w:rPr>
          <w:rFonts w:asciiTheme="minorHAnsi" w:hAnsiTheme="minorHAnsi"/>
          <w:color w:val="000000"/>
          <w:sz w:val="22"/>
          <w:szCs w:val="22"/>
        </w:rPr>
      </w:pPr>
      <w:r w:rsidRPr="00D82828">
        <w:rPr>
          <w:rFonts w:asciiTheme="minorHAnsi" w:hAnsiTheme="minorHAnsi"/>
          <w:color w:val="000000"/>
          <w:sz w:val="22"/>
          <w:szCs w:val="22"/>
        </w:rPr>
        <w:t>- Certidão de Regularidade perante a Fazenda Federal;</w:t>
      </w:r>
    </w:p>
    <w:p w:rsidR="009458B3" w:rsidRPr="00D82828" w:rsidRDefault="009458B3" w:rsidP="009458B3">
      <w:pPr>
        <w:pStyle w:val="ParagraphStyle"/>
        <w:jc w:val="both"/>
        <w:rPr>
          <w:rFonts w:asciiTheme="minorHAnsi" w:hAnsiTheme="minorHAnsi"/>
          <w:color w:val="000000"/>
          <w:sz w:val="22"/>
          <w:szCs w:val="22"/>
        </w:rPr>
      </w:pPr>
      <w:r w:rsidRPr="00D82828">
        <w:rPr>
          <w:rFonts w:asciiTheme="minorHAnsi" w:hAnsiTheme="minorHAnsi"/>
          <w:color w:val="000000"/>
          <w:sz w:val="22"/>
          <w:szCs w:val="22"/>
        </w:rPr>
        <w:t>- Certificado de Regularidade do FGTS da empresa;</w:t>
      </w:r>
    </w:p>
    <w:p w:rsidR="009458B3" w:rsidRPr="00D82828" w:rsidRDefault="009458B3" w:rsidP="009458B3">
      <w:pPr>
        <w:pStyle w:val="ParagraphStyle"/>
        <w:jc w:val="both"/>
        <w:rPr>
          <w:rFonts w:asciiTheme="minorHAnsi" w:hAnsiTheme="minorHAnsi"/>
          <w:color w:val="000000"/>
          <w:sz w:val="22"/>
          <w:szCs w:val="22"/>
        </w:rPr>
      </w:pPr>
      <w:r w:rsidRPr="00D82828">
        <w:rPr>
          <w:rFonts w:asciiTheme="minorHAnsi" w:hAnsiTheme="minorHAnsi"/>
          <w:color w:val="000000"/>
          <w:sz w:val="22"/>
          <w:szCs w:val="22"/>
        </w:rPr>
        <w:t>- Certidão de regularidade de Tributos Municipais;</w:t>
      </w:r>
    </w:p>
    <w:p w:rsidR="009458B3" w:rsidRPr="00D82828" w:rsidRDefault="009458B3" w:rsidP="009458B3">
      <w:pPr>
        <w:pStyle w:val="ParagraphStyle"/>
        <w:jc w:val="both"/>
        <w:rPr>
          <w:rFonts w:asciiTheme="minorHAnsi" w:hAnsiTheme="minorHAnsi"/>
          <w:color w:val="000000"/>
          <w:sz w:val="22"/>
          <w:szCs w:val="22"/>
        </w:rPr>
      </w:pPr>
      <w:r w:rsidRPr="00D82828">
        <w:rPr>
          <w:rFonts w:asciiTheme="minorHAnsi" w:hAnsiTheme="minorHAnsi"/>
          <w:b/>
          <w:bCs/>
          <w:color w:val="000000"/>
          <w:sz w:val="22"/>
          <w:szCs w:val="22"/>
        </w:rPr>
        <w:t>5</w:t>
      </w:r>
      <w:r w:rsidRPr="00D82828">
        <w:rPr>
          <w:rFonts w:asciiTheme="minorHAnsi" w:hAnsiTheme="minorHAnsi"/>
          <w:color w:val="000000"/>
          <w:sz w:val="22"/>
          <w:szCs w:val="22"/>
        </w:rPr>
        <w:t xml:space="preserve"> – A prestação dos serviços deverá ocorrer em até 5 (cinco) dias após a solicitação emitida pela municipalidade;</w:t>
      </w:r>
    </w:p>
    <w:p w:rsidR="009458B3" w:rsidRPr="00D82828" w:rsidRDefault="009458B3" w:rsidP="009458B3">
      <w:pPr>
        <w:pStyle w:val="ParagraphStyle"/>
        <w:jc w:val="both"/>
        <w:rPr>
          <w:rFonts w:asciiTheme="minorHAnsi" w:hAnsiTheme="minorHAnsi" w:cs="Calibri"/>
          <w:b/>
          <w:spacing w:val="20"/>
          <w:sz w:val="22"/>
          <w:szCs w:val="22"/>
        </w:rPr>
      </w:pPr>
      <w:r w:rsidRPr="00D82828">
        <w:rPr>
          <w:rFonts w:asciiTheme="minorHAnsi" w:hAnsiTheme="minorHAnsi"/>
          <w:b/>
          <w:bCs/>
          <w:color w:val="000000"/>
          <w:sz w:val="22"/>
          <w:szCs w:val="22"/>
        </w:rPr>
        <w:t>6</w:t>
      </w:r>
      <w:r w:rsidRPr="00D82828">
        <w:rPr>
          <w:rFonts w:asciiTheme="minorHAnsi" w:hAnsiTheme="minorHAnsi"/>
          <w:color w:val="000000"/>
          <w:sz w:val="22"/>
          <w:szCs w:val="22"/>
        </w:rPr>
        <w:t xml:space="preserve"> – O prazo de validade do contrato é até 31/08/2019.</w:t>
      </w:r>
    </w:p>
    <w:p w:rsidR="009458B3" w:rsidRPr="00D82828" w:rsidRDefault="009458B3" w:rsidP="009458B3">
      <w:pPr>
        <w:pStyle w:val="ParagraphStyle"/>
        <w:tabs>
          <w:tab w:val="center" w:pos="4425"/>
          <w:tab w:val="right" w:pos="8835"/>
        </w:tabs>
        <w:jc w:val="center"/>
        <w:rPr>
          <w:rFonts w:asciiTheme="minorHAnsi" w:hAnsiTheme="minorHAnsi" w:cs="Calibri"/>
          <w:b/>
          <w:bCs/>
          <w:sz w:val="22"/>
          <w:szCs w:val="22"/>
        </w:rPr>
      </w:pPr>
      <w:r w:rsidRPr="00D82828">
        <w:rPr>
          <w:rFonts w:asciiTheme="minorHAnsi" w:hAnsiTheme="minorHAnsi"/>
          <w:b/>
          <w:bCs/>
          <w:sz w:val="22"/>
          <w:szCs w:val="22"/>
        </w:rPr>
        <w:br w:type="page"/>
      </w:r>
      <w:r w:rsidRPr="00D82828">
        <w:rPr>
          <w:rFonts w:asciiTheme="minorHAnsi" w:hAnsiTheme="minorHAnsi" w:cs="Calibri"/>
          <w:b/>
          <w:bCs/>
          <w:sz w:val="22"/>
          <w:szCs w:val="22"/>
        </w:rPr>
        <w:lastRenderedPageBreak/>
        <w:t>ANEXO IV</w:t>
      </w:r>
    </w:p>
    <w:p w:rsidR="009458B3" w:rsidRPr="00D82828" w:rsidRDefault="009458B3" w:rsidP="009458B3">
      <w:pPr>
        <w:pStyle w:val="ParagraphStyle"/>
        <w:jc w:val="center"/>
        <w:rPr>
          <w:rFonts w:asciiTheme="minorHAnsi" w:hAnsiTheme="minorHAnsi" w:cs="Calibri"/>
          <w:b/>
          <w:bCs/>
          <w:sz w:val="22"/>
          <w:szCs w:val="22"/>
        </w:rPr>
      </w:pPr>
      <w:r w:rsidRPr="00D82828">
        <w:rPr>
          <w:rFonts w:asciiTheme="minorHAnsi" w:hAnsiTheme="minorHAnsi" w:cs="Calibri"/>
          <w:b/>
          <w:bCs/>
          <w:sz w:val="22"/>
          <w:szCs w:val="22"/>
        </w:rPr>
        <w:t>MINUTA DE CONTRATO Nº __.</w:t>
      </w:r>
    </w:p>
    <w:p w:rsidR="009458B3" w:rsidRPr="00D82828" w:rsidRDefault="009458B3" w:rsidP="009458B3">
      <w:pPr>
        <w:pStyle w:val="ParagraphStyle"/>
        <w:rPr>
          <w:rFonts w:asciiTheme="minorHAnsi" w:hAnsiTheme="minorHAnsi" w:cs="Calibri"/>
          <w:b/>
          <w:bCs/>
          <w:color w:val="000000"/>
          <w:sz w:val="22"/>
          <w:szCs w:val="22"/>
        </w:rPr>
      </w:pPr>
      <w:r w:rsidRPr="00D82828">
        <w:rPr>
          <w:rFonts w:asciiTheme="minorHAnsi" w:hAnsiTheme="minorHAnsi" w:cs="Calibri"/>
          <w:b/>
          <w:bCs/>
          <w:color w:val="000000"/>
          <w:sz w:val="22"/>
          <w:szCs w:val="22"/>
        </w:rPr>
        <w:t>PREGÃO PRESENCIAL N° 026/2018.</w:t>
      </w:r>
    </w:p>
    <w:p w:rsidR="009458B3" w:rsidRPr="00D82828" w:rsidRDefault="009458B3" w:rsidP="009458B3">
      <w:pPr>
        <w:pStyle w:val="ParagraphStyle"/>
        <w:rPr>
          <w:rFonts w:asciiTheme="minorHAnsi" w:hAnsiTheme="minorHAnsi" w:cs="Calibri"/>
          <w:b/>
          <w:bCs/>
          <w:sz w:val="22"/>
          <w:szCs w:val="22"/>
        </w:rPr>
      </w:pPr>
      <w:r w:rsidRPr="00D82828">
        <w:rPr>
          <w:rFonts w:asciiTheme="minorHAnsi" w:hAnsiTheme="minorHAnsi" w:cs="Calibri"/>
          <w:b/>
          <w:bCs/>
          <w:sz w:val="22"/>
          <w:szCs w:val="22"/>
        </w:rPr>
        <w:t>VALIDADE: 12 MESES.</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sz w:val="22"/>
          <w:szCs w:val="22"/>
        </w:rPr>
        <w:t xml:space="preserve">O </w:t>
      </w:r>
      <w:r w:rsidRPr="00D82828">
        <w:rPr>
          <w:rFonts w:asciiTheme="minorHAnsi" w:hAnsiTheme="minorHAnsi" w:cs="Calibri"/>
          <w:b/>
          <w:sz w:val="22"/>
          <w:szCs w:val="22"/>
        </w:rPr>
        <w:t>Município de Diamante do Sul, Estado do Paraná</w:t>
      </w:r>
      <w:r w:rsidRPr="00D82828">
        <w:rPr>
          <w:rFonts w:asciiTheme="minorHAnsi" w:hAnsiTheme="minorHAnsi" w:cs="Calibri"/>
          <w:sz w:val="22"/>
          <w:szCs w:val="22"/>
        </w:rPr>
        <w:t>, situada a Avenida Getúlio Vargas, inscrita no CNPJ sob n.º 95.595.120/0001-95, neste ato representado pelo seu Prefeito Municipal Senhor</w:t>
      </w:r>
      <w:r w:rsidRPr="00D82828">
        <w:rPr>
          <w:rFonts w:asciiTheme="minorHAnsi" w:hAnsiTheme="minorHAnsi" w:cs="Calibri"/>
          <w:sz w:val="22"/>
          <w:szCs w:val="22"/>
          <w:lang w:val="pt-PT"/>
        </w:rPr>
        <w:t xml:space="preserve">, </w:t>
      </w:r>
      <w:r w:rsidRPr="00D82828">
        <w:rPr>
          <w:rFonts w:asciiTheme="minorHAnsi" w:hAnsiTheme="minorHAnsi" w:cs="Calibri"/>
          <w:sz w:val="22"/>
          <w:szCs w:val="22"/>
        </w:rPr>
        <w:t>Fernando Maximiliano Risso, brasileiro, casado, Professor, portador do CPF nº 925.279.909-59 e da Carteira de Identidade SSP PR RG nº 6.266.628-5-PR</w:t>
      </w:r>
      <w:r w:rsidRPr="00D82828">
        <w:rPr>
          <w:rFonts w:asciiTheme="minorHAnsi" w:hAnsiTheme="minorHAnsi" w:cs="Calibri"/>
          <w:sz w:val="22"/>
          <w:szCs w:val="22"/>
          <w:lang w:val="pt-PT"/>
        </w:rPr>
        <w:t>, residente e domiciliado em Diamante do Sul - Paraná</w:t>
      </w:r>
      <w:r w:rsidRPr="00D82828">
        <w:rPr>
          <w:rFonts w:asciiTheme="minorHAnsi" w:hAnsiTheme="minorHAnsi" w:cs="Calibri"/>
          <w:sz w:val="22"/>
          <w:szCs w:val="22"/>
        </w:rPr>
        <w:t xml:space="preserve">, que este subscreve, daqui para frente denominada simplesmente </w:t>
      </w:r>
      <w:r w:rsidRPr="00D82828">
        <w:rPr>
          <w:rFonts w:asciiTheme="minorHAnsi" w:hAnsiTheme="minorHAnsi" w:cs="Calibri"/>
          <w:b/>
          <w:sz w:val="22"/>
          <w:szCs w:val="22"/>
        </w:rPr>
        <w:t>CONTRATANTE</w:t>
      </w:r>
      <w:r w:rsidRPr="00D82828">
        <w:rPr>
          <w:rFonts w:asciiTheme="minorHAnsi" w:hAnsiTheme="minorHAnsi" w:cs="Calibri"/>
          <w:sz w:val="22"/>
          <w:szCs w:val="22"/>
        </w:rPr>
        <w:t xml:space="preserve"> e a empresa xxxxxx, doravante denominada </w:t>
      </w:r>
      <w:r w:rsidRPr="00D82828">
        <w:rPr>
          <w:rFonts w:asciiTheme="minorHAnsi" w:hAnsiTheme="minorHAnsi" w:cs="Calibri"/>
          <w:b/>
          <w:sz w:val="22"/>
          <w:szCs w:val="22"/>
        </w:rPr>
        <w:t>CONTRATADA</w:t>
      </w:r>
      <w:r w:rsidRPr="00D82828">
        <w:rPr>
          <w:rFonts w:asciiTheme="minorHAnsi" w:hAnsiTheme="minorHAnsi" w:cs="Calibri"/>
          <w:sz w:val="22"/>
          <w:szCs w:val="22"/>
        </w:rPr>
        <w:t xml:space="preserve">, </w:t>
      </w:r>
      <w:r w:rsidRPr="00D82828">
        <w:rPr>
          <w:rFonts w:asciiTheme="minorHAnsi" w:hAnsiTheme="minorHAnsi" w:cs="Calibri"/>
          <w:color w:val="000000"/>
          <w:sz w:val="22"/>
          <w:szCs w:val="22"/>
        </w:rPr>
        <w:t xml:space="preserve">nos termos do art. 15 da Lei Federal 8666/93 e demais normas legais aplicáveis, em face da classificação das propostas apresentadas no Pregão Presencial em epígrafe para </w:t>
      </w:r>
      <w:r w:rsidRPr="00D82828">
        <w:rPr>
          <w:rFonts w:asciiTheme="minorHAnsi" w:hAnsiTheme="minorHAnsi" w:cs="Calibri"/>
          <w:b/>
          <w:spacing w:val="20"/>
          <w:sz w:val="22"/>
          <w:szCs w:val="22"/>
        </w:rPr>
        <w:t>CONTRATAÇÃO DE SERVIÇOS DE TRANSPORTE ESCOLAR PARA LINHAS DO INTERIOR DO MUNICÍPIO PARA O ANO LETIVO DE 2018</w:t>
      </w:r>
      <w:r w:rsidRPr="00D82828">
        <w:rPr>
          <w:rFonts w:asciiTheme="minorHAnsi" w:hAnsiTheme="minorHAnsi" w:cs="Calibri"/>
          <w:spacing w:val="20"/>
          <w:sz w:val="22"/>
          <w:szCs w:val="22"/>
        </w:rPr>
        <w:t xml:space="preserve"> </w:t>
      </w:r>
      <w:r w:rsidRPr="00D82828">
        <w:rPr>
          <w:rFonts w:asciiTheme="minorHAnsi" w:hAnsiTheme="minorHAnsi" w:cs="Calibri"/>
          <w:color w:val="000000"/>
          <w:sz w:val="22"/>
          <w:szCs w:val="22"/>
        </w:rPr>
        <w:t>conforme o certame licitatório desta, tendo sido os referidos preços ofertados pela empresa cuja proposta foi classificada conforme cláusulas como segue.</w:t>
      </w:r>
    </w:p>
    <w:p w:rsidR="009458B3" w:rsidRPr="00D82828" w:rsidRDefault="009458B3" w:rsidP="009458B3">
      <w:pPr>
        <w:pStyle w:val="ParagraphStyle"/>
        <w:jc w:val="both"/>
        <w:rPr>
          <w:rFonts w:asciiTheme="minorHAnsi" w:hAnsiTheme="minorHAnsi" w:cs="Calibri"/>
          <w:b/>
          <w:color w:val="000000"/>
          <w:sz w:val="22"/>
          <w:szCs w:val="22"/>
        </w:rPr>
      </w:pPr>
      <w:r w:rsidRPr="00D82828">
        <w:rPr>
          <w:rFonts w:asciiTheme="minorHAnsi" w:hAnsiTheme="minorHAnsi" w:cs="Calibri"/>
          <w:color w:val="000000"/>
          <w:sz w:val="22"/>
          <w:szCs w:val="22"/>
        </w:rPr>
        <w:t xml:space="preserve">Fazem parte deste contrato o edital e anexo constantes do </w:t>
      </w:r>
      <w:r w:rsidRPr="00D82828">
        <w:rPr>
          <w:rFonts w:asciiTheme="minorHAnsi" w:hAnsiTheme="minorHAnsi" w:cs="Calibri"/>
          <w:b/>
          <w:color w:val="000000"/>
          <w:sz w:val="22"/>
          <w:szCs w:val="22"/>
        </w:rPr>
        <w:t>pregão presencial nº 026/2018.</w:t>
      </w:r>
    </w:p>
    <w:p w:rsidR="009458B3" w:rsidRPr="00D82828" w:rsidRDefault="009458B3" w:rsidP="009458B3">
      <w:pPr>
        <w:pStyle w:val="ParagraphStyle"/>
        <w:jc w:val="both"/>
        <w:rPr>
          <w:rFonts w:asciiTheme="minorHAnsi" w:hAnsiTheme="minorHAnsi" w:cs="Calibri"/>
          <w:color w:val="FF0000"/>
          <w:sz w:val="22"/>
          <w:szCs w:val="22"/>
        </w:rPr>
      </w:pPr>
    </w:p>
    <w:p w:rsidR="009458B3" w:rsidRPr="00D82828" w:rsidRDefault="009458B3" w:rsidP="009458B3">
      <w:pPr>
        <w:pStyle w:val="Centered"/>
        <w:rPr>
          <w:rFonts w:asciiTheme="minorHAnsi" w:hAnsiTheme="minorHAnsi" w:cs="Calibri"/>
          <w:b/>
          <w:bCs/>
          <w:color w:val="000000"/>
          <w:sz w:val="22"/>
          <w:szCs w:val="22"/>
        </w:rPr>
      </w:pPr>
      <w:r w:rsidRPr="00D82828">
        <w:rPr>
          <w:rFonts w:asciiTheme="minorHAnsi" w:hAnsiTheme="minorHAnsi" w:cs="Calibri"/>
          <w:b/>
          <w:bCs/>
          <w:color w:val="000000"/>
          <w:sz w:val="22"/>
          <w:szCs w:val="22"/>
        </w:rPr>
        <w:t>CLÁUSULA PRIMEIRA – CONDIÇÕES DE FORNECIMENTO</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sz w:val="22"/>
          <w:szCs w:val="22"/>
        </w:rPr>
        <w:t>PARÁGRAFO PRIMEIRO</w:t>
      </w:r>
      <w:r w:rsidRPr="00D82828">
        <w:rPr>
          <w:rFonts w:asciiTheme="minorHAnsi" w:hAnsiTheme="minorHAnsi" w:cs="Calibri"/>
          <w:sz w:val="22"/>
          <w:szCs w:val="22"/>
        </w:rPr>
        <w:t xml:space="preserve"> – </w:t>
      </w:r>
      <w:r w:rsidRPr="00D82828">
        <w:rPr>
          <w:rFonts w:asciiTheme="minorHAnsi" w:hAnsiTheme="minorHAnsi" w:cs="Calibri"/>
          <w:color w:val="000000"/>
          <w:sz w:val="22"/>
          <w:szCs w:val="22"/>
        </w:rPr>
        <w:t>Os serviços deverão atender as quantidades e especificações constantes do Termo de Referência em anexo.</w:t>
      </w:r>
    </w:p>
    <w:p w:rsidR="009458B3" w:rsidRPr="00D82828" w:rsidRDefault="009458B3" w:rsidP="009458B3">
      <w:pPr>
        <w:pStyle w:val="Contedodatabela"/>
        <w:snapToGrid w:val="0"/>
        <w:spacing w:after="0" w:line="240" w:lineRule="auto"/>
        <w:jc w:val="both"/>
        <w:rPr>
          <w:rFonts w:asciiTheme="minorHAnsi" w:hAnsiTheme="minorHAnsi" w:cs="Calibri"/>
          <w:color w:val="000000"/>
        </w:rPr>
      </w:pPr>
      <w:r w:rsidRPr="00D82828">
        <w:rPr>
          <w:rFonts w:asciiTheme="minorHAnsi" w:hAnsiTheme="minorHAnsi" w:cs="Calibri"/>
          <w:b/>
          <w:bCs/>
          <w:color w:val="000000"/>
        </w:rPr>
        <w:t>PARÁGRAFO SEGUNDO</w:t>
      </w:r>
      <w:r w:rsidRPr="00D82828">
        <w:rPr>
          <w:rFonts w:asciiTheme="minorHAnsi" w:hAnsiTheme="minorHAnsi" w:cs="Calibri"/>
          <w:color w:val="000000"/>
        </w:rPr>
        <w:t xml:space="preserve"> - Independente da aceitação o adjudicatário garantirá a qualidade dos serviços.</w:t>
      </w:r>
    </w:p>
    <w:p w:rsidR="009458B3" w:rsidRPr="00D82828" w:rsidRDefault="009458B3" w:rsidP="009458B3">
      <w:pPr>
        <w:widowControl w:val="0"/>
        <w:autoSpaceDE w:val="0"/>
        <w:autoSpaceDN w:val="0"/>
        <w:adjustRightInd w:val="0"/>
        <w:jc w:val="both"/>
        <w:rPr>
          <w:rFonts w:asciiTheme="minorHAnsi" w:hAnsiTheme="minorHAnsi" w:cs="Calibri"/>
          <w:color w:val="000000"/>
          <w:sz w:val="22"/>
          <w:szCs w:val="22"/>
        </w:rPr>
      </w:pPr>
      <w:r w:rsidRPr="00D82828">
        <w:rPr>
          <w:rFonts w:asciiTheme="minorHAnsi" w:hAnsiTheme="minorHAnsi" w:cs="Calibri"/>
          <w:b/>
          <w:bCs/>
          <w:color w:val="000000"/>
          <w:sz w:val="22"/>
          <w:szCs w:val="22"/>
        </w:rPr>
        <w:t>PARÁGRAFO TERCEIRO</w:t>
      </w:r>
      <w:r w:rsidRPr="00D82828">
        <w:rPr>
          <w:rFonts w:asciiTheme="minorHAnsi" w:hAnsiTheme="minorHAnsi" w:cs="Calibri"/>
          <w:color w:val="000000"/>
          <w:sz w:val="22"/>
          <w:szCs w:val="22"/>
        </w:rPr>
        <w:t xml:space="preserve"> – A estimativa de aquisição é a constante do anexo III - Termo de Referência.</w:t>
      </w:r>
    </w:p>
    <w:p w:rsidR="009458B3" w:rsidRPr="00D82828" w:rsidRDefault="009458B3" w:rsidP="009458B3">
      <w:pPr>
        <w:tabs>
          <w:tab w:val="left" w:pos="851"/>
        </w:tabs>
        <w:jc w:val="both"/>
        <w:rPr>
          <w:rFonts w:asciiTheme="minorHAnsi" w:hAnsiTheme="minorHAnsi" w:cs="Calibri"/>
          <w:spacing w:val="20"/>
          <w:sz w:val="22"/>
          <w:szCs w:val="22"/>
        </w:rPr>
      </w:pPr>
      <w:r w:rsidRPr="00D82828">
        <w:rPr>
          <w:rFonts w:asciiTheme="minorHAnsi" w:hAnsiTheme="minorHAnsi" w:cs="Calibri"/>
          <w:b/>
          <w:bCs/>
          <w:color w:val="000000"/>
          <w:sz w:val="22"/>
          <w:szCs w:val="22"/>
        </w:rPr>
        <w:t>PARÁGRAFO</w:t>
      </w:r>
      <w:r w:rsidRPr="00D82828">
        <w:rPr>
          <w:rFonts w:asciiTheme="minorHAnsi" w:hAnsiTheme="minorHAnsi" w:cs="Calibri"/>
          <w:b/>
          <w:spacing w:val="20"/>
          <w:sz w:val="22"/>
          <w:szCs w:val="22"/>
        </w:rPr>
        <w:t xml:space="preserve"> QUARTA -</w:t>
      </w:r>
      <w:r w:rsidRPr="00D82828">
        <w:rPr>
          <w:rFonts w:asciiTheme="minorHAnsi" w:hAnsiTheme="minorHAnsi" w:cs="Calibri"/>
          <w:spacing w:val="20"/>
          <w:sz w:val="22"/>
          <w:szCs w:val="22"/>
        </w:rPr>
        <w:t xml:space="preserve"> O ônus relativo a entrega, transporte, correrão por conta da contratada.</w:t>
      </w:r>
    </w:p>
    <w:p w:rsidR="009458B3" w:rsidRPr="00D82828" w:rsidRDefault="009458B3" w:rsidP="009458B3">
      <w:pPr>
        <w:pStyle w:val="Centered"/>
        <w:rPr>
          <w:rFonts w:asciiTheme="minorHAnsi" w:hAnsiTheme="minorHAnsi" w:cs="Calibri"/>
          <w:b/>
          <w:bCs/>
          <w:color w:val="000000"/>
          <w:sz w:val="22"/>
          <w:szCs w:val="22"/>
        </w:rPr>
      </w:pPr>
      <w:r w:rsidRPr="00D82828">
        <w:rPr>
          <w:rFonts w:asciiTheme="minorHAnsi" w:hAnsiTheme="minorHAnsi" w:cs="Calibri"/>
          <w:b/>
          <w:bCs/>
          <w:color w:val="000000"/>
          <w:sz w:val="22"/>
          <w:szCs w:val="22"/>
        </w:rPr>
        <w:t>CLÁUSULA SEGUNDA – CLASSIFICAÇÃO</w:t>
      </w:r>
    </w:p>
    <w:p w:rsidR="009458B3" w:rsidRPr="00D82828" w:rsidRDefault="009458B3" w:rsidP="009458B3">
      <w:pPr>
        <w:pStyle w:val="ParagraphStyle"/>
        <w:jc w:val="both"/>
        <w:rPr>
          <w:rFonts w:asciiTheme="minorHAnsi" w:hAnsiTheme="minorHAnsi" w:cs="Calibri"/>
          <w:b/>
          <w:bCs/>
          <w:color w:val="000000"/>
          <w:sz w:val="22"/>
          <w:szCs w:val="22"/>
        </w:rPr>
      </w:pPr>
      <w:r w:rsidRPr="00D82828">
        <w:rPr>
          <w:rFonts w:asciiTheme="minorHAnsi" w:hAnsiTheme="minorHAnsi" w:cs="Calibri"/>
          <w:b/>
          <w:bCs/>
          <w:color w:val="000000"/>
          <w:sz w:val="22"/>
          <w:szCs w:val="22"/>
        </w:rPr>
        <w:t>Empresa detentora do direito de preferência para os itens conforme segue:</w:t>
      </w:r>
    </w:p>
    <w:p w:rsidR="009458B3" w:rsidRPr="00D82828" w:rsidRDefault="009458B3" w:rsidP="009458B3">
      <w:pPr>
        <w:pStyle w:val="ParagraphStyle"/>
        <w:tabs>
          <w:tab w:val="center" w:pos="4425"/>
          <w:tab w:val="right" w:pos="8835"/>
        </w:tabs>
        <w:jc w:val="both"/>
        <w:rPr>
          <w:rFonts w:asciiTheme="minorHAnsi" w:hAnsiTheme="minorHAnsi" w:cs="Calibri"/>
          <w:b/>
          <w:bCs/>
          <w:sz w:val="22"/>
          <w:szCs w:val="22"/>
        </w:rPr>
      </w:pPr>
      <w:r w:rsidRPr="00D82828">
        <w:rPr>
          <w:rFonts w:asciiTheme="minorHAnsi" w:hAnsiTheme="minorHAnsi" w:cs="Calibri"/>
          <w:b/>
          <w:bCs/>
          <w:sz w:val="22"/>
          <w:szCs w:val="22"/>
        </w:rPr>
        <w:t xml:space="preserve">EMPRESA         CNPJ     ENDEREÇO                        </w:t>
      </w: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0"/>
        <w:gridCol w:w="975"/>
        <w:gridCol w:w="797"/>
        <w:gridCol w:w="3835"/>
        <w:gridCol w:w="1128"/>
        <w:gridCol w:w="1404"/>
      </w:tblGrid>
      <w:tr w:rsidR="009458B3" w:rsidRPr="00D82828" w:rsidTr="00EE11FE">
        <w:tc>
          <w:tcPr>
            <w:tcW w:w="880" w:type="dxa"/>
          </w:tcPr>
          <w:p w:rsidR="009458B3" w:rsidRPr="00D82828" w:rsidRDefault="009458B3" w:rsidP="00EE11FE">
            <w:pPr>
              <w:pStyle w:val="ParagraphStyle"/>
              <w:tabs>
                <w:tab w:val="center" w:pos="4252"/>
                <w:tab w:val="center" w:pos="4425"/>
                <w:tab w:val="right" w:pos="8504"/>
                <w:tab w:val="right" w:pos="8835"/>
              </w:tabs>
              <w:jc w:val="both"/>
              <w:rPr>
                <w:rFonts w:asciiTheme="minorHAnsi" w:hAnsiTheme="minorHAnsi" w:cs="Calibri"/>
                <w:b/>
                <w:bCs/>
                <w:sz w:val="22"/>
                <w:szCs w:val="22"/>
              </w:rPr>
            </w:pPr>
            <w:r w:rsidRPr="00D82828">
              <w:rPr>
                <w:rFonts w:asciiTheme="minorHAnsi" w:hAnsiTheme="minorHAnsi" w:cs="Calibri"/>
                <w:b/>
                <w:bCs/>
                <w:sz w:val="22"/>
                <w:szCs w:val="22"/>
              </w:rPr>
              <w:t>ITEM</w:t>
            </w:r>
          </w:p>
        </w:tc>
        <w:tc>
          <w:tcPr>
            <w:tcW w:w="975" w:type="dxa"/>
          </w:tcPr>
          <w:p w:rsidR="009458B3" w:rsidRPr="00D82828" w:rsidRDefault="009458B3" w:rsidP="00EE11FE">
            <w:pPr>
              <w:pStyle w:val="ParagraphStyle"/>
              <w:tabs>
                <w:tab w:val="center" w:pos="4252"/>
                <w:tab w:val="center" w:pos="4425"/>
                <w:tab w:val="right" w:pos="8504"/>
                <w:tab w:val="right" w:pos="8835"/>
              </w:tabs>
              <w:jc w:val="both"/>
              <w:rPr>
                <w:rFonts w:asciiTheme="minorHAnsi" w:hAnsiTheme="minorHAnsi" w:cs="Calibri"/>
                <w:b/>
                <w:bCs/>
                <w:sz w:val="22"/>
                <w:szCs w:val="22"/>
              </w:rPr>
            </w:pPr>
            <w:r w:rsidRPr="00D82828">
              <w:rPr>
                <w:rFonts w:asciiTheme="minorHAnsi" w:hAnsiTheme="minorHAnsi" w:cs="Calibri"/>
                <w:b/>
                <w:bCs/>
                <w:sz w:val="22"/>
                <w:szCs w:val="22"/>
              </w:rPr>
              <w:t>QTDE</w:t>
            </w:r>
          </w:p>
          <w:p w:rsidR="009458B3" w:rsidRPr="00D82828" w:rsidRDefault="009458B3" w:rsidP="00EE11FE">
            <w:pPr>
              <w:pStyle w:val="ParagraphStyle"/>
              <w:tabs>
                <w:tab w:val="center" w:pos="4252"/>
                <w:tab w:val="center" w:pos="4425"/>
                <w:tab w:val="right" w:pos="8504"/>
                <w:tab w:val="right" w:pos="8835"/>
              </w:tabs>
              <w:jc w:val="both"/>
              <w:rPr>
                <w:rFonts w:asciiTheme="minorHAnsi" w:hAnsiTheme="minorHAnsi" w:cs="Calibri"/>
                <w:b/>
                <w:bCs/>
                <w:sz w:val="22"/>
                <w:szCs w:val="22"/>
              </w:rPr>
            </w:pPr>
          </w:p>
        </w:tc>
        <w:tc>
          <w:tcPr>
            <w:tcW w:w="797" w:type="dxa"/>
          </w:tcPr>
          <w:p w:rsidR="009458B3" w:rsidRPr="00D82828" w:rsidRDefault="009458B3" w:rsidP="00EE11FE">
            <w:pPr>
              <w:pStyle w:val="ParagraphStyle"/>
              <w:tabs>
                <w:tab w:val="center" w:pos="4252"/>
                <w:tab w:val="center" w:pos="4425"/>
                <w:tab w:val="right" w:pos="8504"/>
                <w:tab w:val="right" w:pos="8835"/>
              </w:tabs>
              <w:jc w:val="both"/>
              <w:rPr>
                <w:rFonts w:asciiTheme="minorHAnsi" w:hAnsiTheme="minorHAnsi" w:cs="Calibri"/>
                <w:b/>
                <w:bCs/>
                <w:sz w:val="22"/>
                <w:szCs w:val="22"/>
              </w:rPr>
            </w:pPr>
            <w:r w:rsidRPr="00D82828">
              <w:rPr>
                <w:rFonts w:asciiTheme="minorHAnsi" w:hAnsiTheme="minorHAnsi" w:cs="Calibri"/>
                <w:b/>
                <w:bCs/>
                <w:sz w:val="22"/>
                <w:szCs w:val="22"/>
              </w:rPr>
              <w:t>UNID</w:t>
            </w:r>
          </w:p>
        </w:tc>
        <w:tc>
          <w:tcPr>
            <w:tcW w:w="3835" w:type="dxa"/>
          </w:tcPr>
          <w:p w:rsidR="009458B3" w:rsidRPr="00D82828" w:rsidRDefault="009458B3" w:rsidP="00EE11FE">
            <w:pPr>
              <w:pStyle w:val="ParagraphStyle"/>
              <w:tabs>
                <w:tab w:val="center" w:pos="4252"/>
                <w:tab w:val="center" w:pos="4425"/>
                <w:tab w:val="right" w:pos="8504"/>
                <w:tab w:val="right" w:pos="8835"/>
              </w:tabs>
              <w:jc w:val="both"/>
              <w:rPr>
                <w:rFonts w:asciiTheme="minorHAnsi" w:hAnsiTheme="minorHAnsi" w:cs="Calibri"/>
                <w:b/>
                <w:bCs/>
                <w:sz w:val="22"/>
                <w:szCs w:val="22"/>
              </w:rPr>
            </w:pPr>
            <w:r w:rsidRPr="00D82828">
              <w:rPr>
                <w:rFonts w:asciiTheme="minorHAnsi" w:hAnsiTheme="minorHAnsi" w:cs="Calibri"/>
                <w:b/>
                <w:bCs/>
                <w:sz w:val="22"/>
                <w:szCs w:val="22"/>
              </w:rPr>
              <w:t>DISCRIMINAÇÃO DOS ITENS</w:t>
            </w:r>
          </w:p>
        </w:tc>
        <w:tc>
          <w:tcPr>
            <w:tcW w:w="1128" w:type="dxa"/>
          </w:tcPr>
          <w:p w:rsidR="009458B3" w:rsidRPr="00D82828" w:rsidRDefault="009458B3" w:rsidP="00EE11FE">
            <w:pPr>
              <w:pStyle w:val="ParagraphStyle"/>
              <w:tabs>
                <w:tab w:val="center" w:pos="4252"/>
                <w:tab w:val="center" w:pos="4425"/>
                <w:tab w:val="right" w:pos="8504"/>
                <w:tab w:val="right" w:pos="8835"/>
              </w:tabs>
              <w:jc w:val="center"/>
              <w:rPr>
                <w:rFonts w:asciiTheme="minorHAnsi" w:hAnsiTheme="minorHAnsi" w:cs="Calibri"/>
                <w:b/>
                <w:bCs/>
                <w:sz w:val="22"/>
                <w:szCs w:val="22"/>
              </w:rPr>
            </w:pPr>
            <w:r w:rsidRPr="00D82828">
              <w:rPr>
                <w:rFonts w:asciiTheme="minorHAnsi" w:hAnsiTheme="minorHAnsi" w:cs="Calibri"/>
                <w:b/>
                <w:bCs/>
                <w:sz w:val="22"/>
                <w:szCs w:val="22"/>
              </w:rPr>
              <w:t>VALOR UNIT</w:t>
            </w:r>
          </w:p>
        </w:tc>
        <w:tc>
          <w:tcPr>
            <w:tcW w:w="1404" w:type="dxa"/>
          </w:tcPr>
          <w:p w:rsidR="009458B3" w:rsidRPr="00D82828" w:rsidRDefault="009458B3" w:rsidP="00EE11FE">
            <w:pPr>
              <w:pStyle w:val="ParagraphStyle"/>
              <w:tabs>
                <w:tab w:val="center" w:pos="4252"/>
                <w:tab w:val="center" w:pos="4425"/>
                <w:tab w:val="right" w:pos="8504"/>
                <w:tab w:val="right" w:pos="8835"/>
              </w:tabs>
              <w:jc w:val="center"/>
              <w:rPr>
                <w:rFonts w:asciiTheme="minorHAnsi" w:hAnsiTheme="minorHAnsi" w:cs="Calibri"/>
                <w:b/>
                <w:bCs/>
                <w:sz w:val="22"/>
                <w:szCs w:val="22"/>
              </w:rPr>
            </w:pPr>
            <w:r w:rsidRPr="00D82828">
              <w:rPr>
                <w:rFonts w:asciiTheme="minorHAnsi" w:hAnsiTheme="minorHAnsi" w:cs="Calibri"/>
                <w:b/>
                <w:bCs/>
                <w:sz w:val="22"/>
                <w:szCs w:val="22"/>
              </w:rPr>
              <w:t>VALOR TOTAL</w:t>
            </w:r>
          </w:p>
        </w:tc>
      </w:tr>
      <w:tr w:rsidR="009458B3" w:rsidRPr="00D82828" w:rsidTr="00EE11FE">
        <w:tc>
          <w:tcPr>
            <w:tcW w:w="880" w:type="dxa"/>
          </w:tcPr>
          <w:p w:rsidR="009458B3" w:rsidRPr="00D82828" w:rsidRDefault="009458B3" w:rsidP="00EE11FE">
            <w:pPr>
              <w:pStyle w:val="ParagraphStyle"/>
              <w:tabs>
                <w:tab w:val="center" w:pos="4252"/>
                <w:tab w:val="center" w:pos="4425"/>
                <w:tab w:val="right" w:pos="8504"/>
                <w:tab w:val="right" w:pos="8835"/>
              </w:tabs>
              <w:jc w:val="center"/>
              <w:rPr>
                <w:rFonts w:asciiTheme="minorHAnsi" w:hAnsiTheme="minorHAnsi" w:cs="Calibri"/>
                <w:b/>
                <w:bCs/>
                <w:sz w:val="22"/>
                <w:szCs w:val="22"/>
              </w:rPr>
            </w:pPr>
            <w:r w:rsidRPr="00D82828">
              <w:rPr>
                <w:rFonts w:asciiTheme="minorHAnsi" w:hAnsiTheme="minorHAnsi" w:cs="Calibri"/>
                <w:b/>
                <w:bCs/>
                <w:sz w:val="22"/>
                <w:szCs w:val="22"/>
              </w:rPr>
              <w:t>1</w:t>
            </w:r>
          </w:p>
        </w:tc>
        <w:tc>
          <w:tcPr>
            <w:tcW w:w="975" w:type="dxa"/>
          </w:tcPr>
          <w:p w:rsidR="009458B3" w:rsidRPr="00D82828" w:rsidRDefault="009458B3" w:rsidP="00EE11FE">
            <w:pPr>
              <w:jc w:val="center"/>
              <w:rPr>
                <w:rFonts w:asciiTheme="minorHAnsi" w:hAnsiTheme="minorHAnsi" w:cs="Calibri"/>
                <w:b/>
                <w:bCs/>
                <w:color w:val="000000"/>
                <w:sz w:val="22"/>
                <w:szCs w:val="22"/>
              </w:rPr>
            </w:pPr>
          </w:p>
        </w:tc>
        <w:tc>
          <w:tcPr>
            <w:tcW w:w="797" w:type="dxa"/>
          </w:tcPr>
          <w:p w:rsidR="009458B3" w:rsidRPr="00D82828" w:rsidRDefault="009458B3" w:rsidP="00EE11FE">
            <w:pPr>
              <w:pStyle w:val="ParagraphStyle"/>
              <w:tabs>
                <w:tab w:val="center" w:pos="4252"/>
                <w:tab w:val="center" w:pos="4425"/>
                <w:tab w:val="right" w:pos="8504"/>
                <w:tab w:val="right" w:pos="8835"/>
              </w:tabs>
              <w:jc w:val="both"/>
              <w:rPr>
                <w:rFonts w:asciiTheme="minorHAnsi" w:hAnsiTheme="minorHAnsi" w:cs="Calibri"/>
                <w:b/>
                <w:bCs/>
                <w:sz w:val="22"/>
                <w:szCs w:val="22"/>
              </w:rPr>
            </w:pPr>
          </w:p>
        </w:tc>
        <w:tc>
          <w:tcPr>
            <w:tcW w:w="3835" w:type="dxa"/>
          </w:tcPr>
          <w:p w:rsidR="009458B3" w:rsidRPr="00D82828" w:rsidRDefault="009458B3" w:rsidP="00EE11FE">
            <w:pPr>
              <w:pStyle w:val="ParagraphStyle"/>
              <w:tabs>
                <w:tab w:val="center" w:pos="4252"/>
                <w:tab w:val="center" w:pos="4425"/>
                <w:tab w:val="right" w:pos="8504"/>
                <w:tab w:val="right" w:pos="8835"/>
              </w:tabs>
              <w:jc w:val="both"/>
              <w:rPr>
                <w:rFonts w:asciiTheme="minorHAnsi" w:hAnsiTheme="minorHAnsi" w:cs="Calibri"/>
                <w:b/>
                <w:bCs/>
                <w:sz w:val="22"/>
                <w:szCs w:val="22"/>
              </w:rPr>
            </w:pPr>
          </w:p>
        </w:tc>
        <w:tc>
          <w:tcPr>
            <w:tcW w:w="1128" w:type="dxa"/>
          </w:tcPr>
          <w:p w:rsidR="009458B3" w:rsidRPr="00D82828" w:rsidRDefault="009458B3" w:rsidP="00EE11FE">
            <w:pPr>
              <w:pStyle w:val="ParagraphStyle"/>
              <w:tabs>
                <w:tab w:val="center" w:pos="4252"/>
                <w:tab w:val="center" w:pos="4425"/>
                <w:tab w:val="right" w:pos="8504"/>
                <w:tab w:val="right" w:pos="8835"/>
              </w:tabs>
              <w:jc w:val="center"/>
              <w:rPr>
                <w:rFonts w:asciiTheme="minorHAnsi" w:hAnsiTheme="minorHAnsi" w:cs="Calibri"/>
                <w:b/>
                <w:bCs/>
                <w:sz w:val="22"/>
                <w:szCs w:val="22"/>
              </w:rPr>
            </w:pPr>
          </w:p>
        </w:tc>
        <w:tc>
          <w:tcPr>
            <w:tcW w:w="1404" w:type="dxa"/>
          </w:tcPr>
          <w:p w:rsidR="009458B3" w:rsidRPr="00D82828" w:rsidRDefault="009458B3" w:rsidP="00EE11FE">
            <w:pPr>
              <w:pStyle w:val="ParagraphStyle"/>
              <w:tabs>
                <w:tab w:val="center" w:pos="4252"/>
                <w:tab w:val="center" w:pos="4425"/>
                <w:tab w:val="right" w:pos="8504"/>
                <w:tab w:val="right" w:pos="8835"/>
              </w:tabs>
              <w:jc w:val="center"/>
              <w:rPr>
                <w:rFonts w:asciiTheme="minorHAnsi" w:hAnsiTheme="minorHAnsi" w:cs="Calibri"/>
                <w:b/>
                <w:bCs/>
                <w:sz w:val="22"/>
                <w:szCs w:val="22"/>
              </w:rPr>
            </w:pPr>
          </w:p>
        </w:tc>
      </w:tr>
    </w:tbl>
    <w:p w:rsidR="009458B3" w:rsidRPr="00D82828" w:rsidRDefault="009458B3" w:rsidP="009458B3">
      <w:pPr>
        <w:pStyle w:val="Centered"/>
        <w:rPr>
          <w:rFonts w:asciiTheme="minorHAnsi" w:hAnsiTheme="minorHAnsi" w:cs="Calibri"/>
          <w:b/>
          <w:bCs/>
          <w:color w:val="000000"/>
          <w:sz w:val="22"/>
          <w:szCs w:val="22"/>
        </w:rPr>
      </w:pPr>
      <w:r w:rsidRPr="00D82828">
        <w:rPr>
          <w:rFonts w:asciiTheme="minorHAnsi" w:hAnsiTheme="minorHAnsi" w:cs="Calibri"/>
          <w:b/>
          <w:bCs/>
          <w:color w:val="000000"/>
          <w:sz w:val="22"/>
          <w:szCs w:val="22"/>
        </w:rPr>
        <w:t>CLÁUSULA TERCEIRA – DO CONTRATO E REAJUSTE</w:t>
      </w:r>
    </w:p>
    <w:p w:rsidR="009458B3" w:rsidRPr="00D82828" w:rsidRDefault="009458B3" w:rsidP="009458B3">
      <w:pPr>
        <w:pStyle w:val="ParagraphStyle"/>
        <w:jc w:val="both"/>
        <w:rPr>
          <w:rFonts w:asciiTheme="minorHAnsi" w:hAnsiTheme="minorHAnsi" w:cs="Calibri"/>
          <w:spacing w:val="20"/>
          <w:sz w:val="22"/>
          <w:szCs w:val="22"/>
        </w:rPr>
      </w:pPr>
      <w:r w:rsidRPr="00D82828">
        <w:rPr>
          <w:rFonts w:asciiTheme="minorHAnsi" w:hAnsiTheme="minorHAnsi" w:cs="Calibri"/>
          <w:b/>
          <w:bCs/>
          <w:color w:val="000000"/>
          <w:sz w:val="22"/>
          <w:szCs w:val="22"/>
        </w:rPr>
        <w:t xml:space="preserve">PARÁGRAFO PRIMEIRO - </w:t>
      </w:r>
      <w:r w:rsidRPr="00D82828">
        <w:rPr>
          <w:rFonts w:asciiTheme="minorHAnsi" w:hAnsiTheme="minorHAnsi" w:cs="Calibri"/>
          <w:color w:val="000000"/>
          <w:sz w:val="22"/>
          <w:szCs w:val="22"/>
        </w:rPr>
        <w:t>Durante a vigência do Contrato, os preços serão fixos e irreajustáveis, exceto nas hipóteses, devidamente comprovadas, de ocorrência de situação prevista na alínea “d” do inciso II do art. 65 da Lei nº 8.666/93 ou de redução dos preços praticados no mercado. Em caso de reajuste o</w:t>
      </w:r>
      <w:r w:rsidRPr="00D82828">
        <w:rPr>
          <w:rFonts w:asciiTheme="minorHAnsi" w:hAnsiTheme="minorHAnsi" w:cs="Calibri"/>
          <w:spacing w:val="20"/>
          <w:sz w:val="22"/>
          <w:szCs w:val="22"/>
        </w:rPr>
        <w:t xml:space="preserve"> contrato </w:t>
      </w:r>
      <w:r w:rsidRPr="00D82828">
        <w:rPr>
          <w:rFonts w:asciiTheme="minorHAnsi" w:hAnsiTheme="minorHAnsi" w:cs="Calibri"/>
          <w:b/>
          <w:spacing w:val="20"/>
          <w:sz w:val="22"/>
          <w:szCs w:val="22"/>
        </w:rPr>
        <w:t>poderá</w:t>
      </w:r>
      <w:r w:rsidRPr="00D82828">
        <w:rPr>
          <w:rFonts w:asciiTheme="minorHAnsi" w:hAnsiTheme="minorHAnsi" w:cs="Calibri"/>
          <w:spacing w:val="20"/>
          <w:sz w:val="22"/>
          <w:szCs w:val="22"/>
        </w:rPr>
        <w:t xml:space="preserve"> ser reajustado anualmente, utilizando-se o índice acumulado do </w:t>
      </w:r>
      <w:r w:rsidRPr="00D82828">
        <w:rPr>
          <w:rFonts w:asciiTheme="minorHAnsi" w:hAnsiTheme="minorHAnsi" w:cs="Calibri"/>
          <w:b/>
          <w:spacing w:val="20"/>
          <w:sz w:val="22"/>
          <w:szCs w:val="22"/>
        </w:rPr>
        <w:t>INPC</w:t>
      </w:r>
      <w:r w:rsidRPr="00D82828">
        <w:rPr>
          <w:rFonts w:asciiTheme="minorHAnsi" w:hAnsiTheme="minorHAnsi" w:cs="Calibri"/>
          <w:spacing w:val="20"/>
          <w:sz w:val="22"/>
          <w:szCs w:val="22"/>
        </w:rPr>
        <w:t>(Índice Nacional de Preços ao Consumidor), tendo como data base a data da assinatura do contrato.</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PARÁGRAFO SEGUNDO -</w:t>
      </w:r>
      <w:r w:rsidRPr="00D82828">
        <w:rPr>
          <w:rFonts w:asciiTheme="minorHAnsi" w:hAnsiTheme="minorHAnsi" w:cs="Calibri"/>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9458B3" w:rsidRPr="00D82828" w:rsidRDefault="009458B3" w:rsidP="009458B3">
      <w:pPr>
        <w:pStyle w:val="ParagraphStyle"/>
        <w:jc w:val="both"/>
        <w:rPr>
          <w:rFonts w:asciiTheme="minorHAnsi" w:hAnsiTheme="minorHAnsi" w:cs="Calibri"/>
          <w:sz w:val="22"/>
          <w:szCs w:val="22"/>
        </w:rPr>
      </w:pPr>
      <w:r w:rsidRPr="00D82828">
        <w:rPr>
          <w:rFonts w:asciiTheme="minorHAnsi" w:hAnsiTheme="minorHAnsi" w:cs="Calibri"/>
          <w:b/>
          <w:bCs/>
          <w:color w:val="000000"/>
          <w:sz w:val="22"/>
          <w:szCs w:val="22"/>
        </w:rPr>
        <w:t>PARÁGRAFO TERCEIRO -</w:t>
      </w:r>
      <w:r w:rsidRPr="00D82828">
        <w:rPr>
          <w:rFonts w:asciiTheme="minorHAnsi" w:hAnsiTheme="minorHAnsi" w:cs="Calibri"/>
          <w:color w:val="000000"/>
          <w:sz w:val="22"/>
          <w:szCs w:val="22"/>
        </w:rPr>
        <w:t xml:space="preserve"> Comprovada a redução dos preços praticados no mercado nas mesmas condições do contrato, e, definido o novo preço máximo a ser pago pela Administração, o Proponente será convocado pela Secretaria de Administração para alteração, por aditamento, do preço do Contrato.</w:t>
      </w:r>
      <w:r w:rsidRPr="00D82828">
        <w:rPr>
          <w:rFonts w:asciiTheme="minorHAnsi" w:hAnsiTheme="minorHAnsi" w:cs="Calibri"/>
          <w:sz w:val="22"/>
          <w:szCs w:val="22"/>
        </w:rPr>
        <w:t xml:space="preserve"> </w:t>
      </w:r>
    </w:p>
    <w:p w:rsidR="009458B3" w:rsidRPr="00D82828" w:rsidRDefault="009458B3" w:rsidP="009458B3">
      <w:pPr>
        <w:pStyle w:val="ParagraphStyle"/>
        <w:jc w:val="both"/>
        <w:rPr>
          <w:rFonts w:asciiTheme="minorHAnsi" w:hAnsiTheme="minorHAnsi" w:cs="Calibri"/>
          <w:sz w:val="22"/>
          <w:szCs w:val="22"/>
        </w:rPr>
      </w:pPr>
      <w:r w:rsidRPr="00D82828">
        <w:rPr>
          <w:rFonts w:asciiTheme="minorHAnsi" w:hAnsiTheme="minorHAnsi" w:cs="Calibri"/>
          <w:b/>
          <w:sz w:val="22"/>
          <w:szCs w:val="22"/>
        </w:rPr>
        <w:t>PARAGRAFO QUARTO</w:t>
      </w:r>
      <w:r w:rsidRPr="00D82828">
        <w:rPr>
          <w:rFonts w:asciiTheme="minorHAnsi" w:hAnsiTheme="minorHAnsi" w:cs="Calibri"/>
          <w:sz w:val="22"/>
          <w:szCs w:val="22"/>
        </w:rPr>
        <w:t xml:space="preserve"> - A quantidade total poderá ser </w:t>
      </w:r>
      <w:r w:rsidRPr="00D82828">
        <w:rPr>
          <w:rFonts w:asciiTheme="minorHAnsi" w:hAnsiTheme="minorHAnsi" w:cs="Calibri"/>
          <w:b/>
          <w:bCs/>
          <w:sz w:val="22"/>
          <w:szCs w:val="22"/>
        </w:rPr>
        <w:t>aumentada ou reduzida</w:t>
      </w:r>
      <w:r w:rsidRPr="00D82828">
        <w:rPr>
          <w:rFonts w:asciiTheme="minorHAnsi" w:hAnsiTheme="minorHAnsi" w:cs="Calibri"/>
          <w:sz w:val="22"/>
          <w:szCs w:val="22"/>
        </w:rPr>
        <w:t>, conforme as necessidades da Prefeitura Municipal, observado o limite máximo para aumento de 25%, de acordo com o que dispõe o art. 65, parágrafo 1º, da Lei 8.666/93.</w:t>
      </w:r>
    </w:p>
    <w:p w:rsidR="009458B3" w:rsidRPr="00D82828" w:rsidRDefault="009458B3" w:rsidP="009458B3">
      <w:pPr>
        <w:pStyle w:val="ParagraphStyle"/>
        <w:jc w:val="both"/>
        <w:rPr>
          <w:rFonts w:asciiTheme="minorHAnsi" w:hAnsiTheme="minorHAnsi" w:cs="Calibri"/>
          <w:sz w:val="22"/>
          <w:szCs w:val="22"/>
        </w:rPr>
      </w:pPr>
    </w:p>
    <w:p w:rsidR="009458B3" w:rsidRPr="00D82828" w:rsidRDefault="009458B3" w:rsidP="009458B3">
      <w:pPr>
        <w:pStyle w:val="ParagraphStyle"/>
        <w:jc w:val="center"/>
        <w:rPr>
          <w:rFonts w:asciiTheme="minorHAnsi" w:hAnsiTheme="minorHAnsi" w:cs="Calibri"/>
          <w:b/>
          <w:bCs/>
          <w:color w:val="000000"/>
          <w:sz w:val="22"/>
          <w:szCs w:val="22"/>
        </w:rPr>
      </w:pPr>
      <w:r w:rsidRPr="00D82828">
        <w:rPr>
          <w:rFonts w:asciiTheme="minorHAnsi" w:hAnsiTheme="minorHAnsi" w:cs="Calibri"/>
          <w:b/>
          <w:bCs/>
          <w:color w:val="000000"/>
          <w:sz w:val="22"/>
          <w:szCs w:val="22"/>
        </w:rPr>
        <w:t>CLÁUSULA QUARTA - OBRIGAÇÕES DAS PARTES</w:t>
      </w:r>
    </w:p>
    <w:p w:rsidR="009458B3" w:rsidRPr="00D82828" w:rsidRDefault="009458B3" w:rsidP="009458B3">
      <w:pPr>
        <w:pStyle w:val="ParagraphStyle"/>
        <w:jc w:val="both"/>
        <w:rPr>
          <w:rFonts w:asciiTheme="minorHAnsi" w:hAnsiTheme="minorHAnsi" w:cs="Calibri"/>
          <w:b/>
          <w:bCs/>
          <w:color w:val="000000"/>
          <w:sz w:val="22"/>
          <w:szCs w:val="22"/>
        </w:rPr>
      </w:pPr>
      <w:r w:rsidRPr="00D82828">
        <w:rPr>
          <w:rFonts w:asciiTheme="minorHAnsi" w:hAnsiTheme="minorHAnsi" w:cs="Calibri"/>
          <w:b/>
          <w:bCs/>
          <w:color w:val="000000"/>
          <w:sz w:val="22"/>
          <w:szCs w:val="22"/>
        </w:rPr>
        <w:t>PARAGRAFO PRIMEIRO – SÃO OBRIGAÇÕES DO CONTRATANTE:</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1</w:t>
      </w:r>
      <w:r w:rsidRPr="00D82828">
        <w:rPr>
          <w:rFonts w:asciiTheme="minorHAnsi" w:hAnsiTheme="minorHAnsi" w:cs="Calibri"/>
          <w:color w:val="000000"/>
          <w:sz w:val="22"/>
          <w:szCs w:val="22"/>
        </w:rPr>
        <w:t xml:space="preserve"> - Permitir o acesso de funcionários dos fornecedores às suas dependências, para a entrega das Notas Fiscais/Faturas;</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2</w:t>
      </w:r>
      <w:r w:rsidRPr="00D82828">
        <w:rPr>
          <w:rFonts w:asciiTheme="minorHAnsi" w:hAnsiTheme="minorHAnsi" w:cs="Calibri"/>
          <w:color w:val="000000"/>
          <w:sz w:val="22"/>
          <w:szCs w:val="22"/>
        </w:rPr>
        <w:t xml:space="preserve"> - Prestar as informações e os esclarecimentos atinentes ao fornecimento e/ou prestação dos serviços que venham a ser solicitados pelos empregados dos fornecedores;</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3</w:t>
      </w:r>
      <w:r w:rsidRPr="00D82828">
        <w:rPr>
          <w:rFonts w:asciiTheme="minorHAnsi" w:hAnsiTheme="minorHAnsi" w:cs="Calibri"/>
          <w:color w:val="000000"/>
          <w:sz w:val="22"/>
          <w:szCs w:val="22"/>
        </w:rPr>
        <w:t xml:space="preserve"> - Impedir que terceiros executem o fornecimento e/ou prestação dos serviços objeto deste Pregão;</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4</w:t>
      </w:r>
      <w:r w:rsidRPr="00D82828">
        <w:rPr>
          <w:rFonts w:asciiTheme="minorHAnsi" w:hAnsiTheme="minorHAnsi" w:cs="Calibri"/>
          <w:color w:val="000000"/>
          <w:sz w:val="22"/>
          <w:szCs w:val="22"/>
        </w:rPr>
        <w:t xml:space="preserve"> - Efetuar o pagamento devido pelo fornecimento da(s) mercadorias e/ou prestação dos serviços, desde que cumpridas todas as exigências deste Edital e de seus Anexos e do contrato;</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5</w:t>
      </w:r>
      <w:r w:rsidRPr="00D82828">
        <w:rPr>
          <w:rFonts w:asciiTheme="minorHAnsi" w:hAnsiTheme="minorHAnsi" w:cs="Calibri"/>
          <w:color w:val="000000"/>
          <w:sz w:val="22"/>
          <w:szCs w:val="22"/>
        </w:rPr>
        <w:t xml:space="preserve"> - Comunicar oficialmente ao fornecedor quaisquer falhas ocorridas, consideradas de natureza grave.</w:t>
      </w:r>
    </w:p>
    <w:p w:rsidR="009458B3" w:rsidRPr="00D82828" w:rsidRDefault="009458B3" w:rsidP="009458B3">
      <w:pPr>
        <w:pStyle w:val="Corpodetexto"/>
        <w:widowControl w:val="0"/>
        <w:jc w:val="both"/>
        <w:rPr>
          <w:rFonts w:asciiTheme="minorHAnsi" w:hAnsiTheme="minorHAnsi" w:cs="Calibri"/>
          <w:spacing w:val="20"/>
          <w:sz w:val="22"/>
          <w:szCs w:val="22"/>
          <w:lang w:val="pt-BR"/>
        </w:rPr>
      </w:pPr>
      <w:r w:rsidRPr="00D82828">
        <w:rPr>
          <w:rFonts w:asciiTheme="minorHAnsi" w:hAnsiTheme="minorHAnsi" w:cs="Calibri"/>
          <w:b/>
          <w:spacing w:val="20"/>
          <w:sz w:val="22"/>
          <w:szCs w:val="22"/>
          <w:lang w:val="pt-BR"/>
        </w:rPr>
        <w:t>6</w:t>
      </w:r>
      <w:r w:rsidRPr="00D82828">
        <w:rPr>
          <w:rFonts w:asciiTheme="minorHAnsi" w:hAnsiTheme="minorHAnsi" w:cs="Calibri"/>
          <w:spacing w:val="20"/>
          <w:sz w:val="22"/>
          <w:szCs w:val="22"/>
          <w:lang w:val="pt-BR"/>
        </w:rPr>
        <w:t>-Acompanhar e fiscalizar a execução do Contrato, bem como atestar nas notas fiscais/faturas a efetiva prestação dos serviços objeto desta licitação;</w:t>
      </w:r>
    </w:p>
    <w:p w:rsidR="009458B3" w:rsidRPr="00D82828" w:rsidRDefault="009458B3" w:rsidP="009458B3">
      <w:pPr>
        <w:pStyle w:val="Corpodetexto"/>
        <w:widowControl w:val="0"/>
        <w:tabs>
          <w:tab w:val="num" w:pos="2160"/>
        </w:tabs>
        <w:jc w:val="both"/>
        <w:rPr>
          <w:rFonts w:asciiTheme="minorHAnsi" w:hAnsiTheme="minorHAnsi" w:cs="Calibri"/>
          <w:spacing w:val="20"/>
          <w:sz w:val="22"/>
          <w:szCs w:val="22"/>
          <w:lang w:val="pt-BR"/>
        </w:rPr>
      </w:pPr>
      <w:r w:rsidRPr="00D82828">
        <w:rPr>
          <w:rFonts w:asciiTheme="minorHAnsi" w:hAnsiTheme="minorHAnsi" w:cs="Calibri"/>
          <w:b/>
          <w:spacing w:val="20"/>
          <w:sz w:val="22"/>
          <w:szCs w:val="22"/>
          <w:lang w:val="pt-BR"/>
        </w:rPr>
        <w:t>7</w:t>
      </w:r>
      <w:r w:rsidRPr="00D82828">
        <w:rPr>
          <w:rFonts w:asciiTheme="minorHAnsi" w:hAnsiTheme="minorHAnsi" w:cs="Calibri"/>
          <w:spacing w:val="20"/>
          <w:sz w:val="22"/>
          <w:szCs w:val="22"/>
          <w:lang w:val="pt-BR"/>
        </w:rPr>
        <w:t>-Efetuar a transição dos pagamentos à Contratada;</w:t>
      </w:r>
    </w:p>
    <w:p w:rsidR="009458B3" w:rsidRPr="00D82828" w:rsidRDefault="009458B3" w:rsidP="009458B3">
      <w:pPr>
        <w:pStyle w:val="Corpodetexto"/>
        <w:widowControl w:val="0"/>
        <w:jc w:val="both"/>
        <w:rPr>
          <w:rFonts w:asciiTheme="minorHAnsi" w:hAnsiTheme="minorHAnsi" w:cs="Calibri"/>
          <w:spacing w:val="20"/>
          <w:sz w:val="22"/>
          <w:szCs w:val="22"/>
          <w:lang w:val="pt-BR"/>
        </w:rPr>
      </w:pPr>
      <w:r w:rsidRPr="00D82828">
        <w:rPr>
          <w:rFonts w:asciiTheme="minorHAnsi" w:hAnsiTheme="minorHAnsi" w:cs="Calibri"/>
          <w:b/>
          <w:spacing w:val="20"/>
          <w:sz w:val="22"/>
          <w:szCs w:val="22"/>
          <w:lang w:val="pt-BR"/>
        </w:rPr>
        <w:t>8</w:t>
      </w:r>
      <w:r w:rsidRPr="00D82828">
        <w:rPr>
          <w:rFonts w:asciiTheme="minorHAnsi" w:hAnsiTheme="minorHAnsi" w:cs="Calibri"/>
          <w:spacing w:val="20"/>
          <w:sz w:val="22"/>
          <w:szCs w:val="22"/>
          <w:lang w:val="pt-BR"/>
        </w:rPr>
        <w:t>-Aplicar à Contratada as sanções regulamentares e contratuais, quando for o caso;</w:t>
      </w:r>
    </w:p>
    <w:p w:rsidR="009458B3" w:rsidRPr="00D82828" w:rsidRDefault="009458B3" w:rsidP="009458B3">
      <w:pPr>
        <w:pStyle w:val="Corpodetexto"/>
        <w:widowControl w:val="0"/>
        <w:jc w:val="both"/>
        <w:rPr>
          <w:rFonts w:asciiTheme="minorHAnsi" w:hAnsiTheme="minorHAnsi" w:cs="Calibri"/>
          <w:spacing w:val="20"/>
          <w:sz w:val="22"/>
          <w:szCs w:val="22"/>
          <w:lang w:val="pt-BR"/>
        </w:rPr>
      </w:pPr>
      <w:r w:rsidRPr="00D82828">
        <w:rPr>
          <w:rFonts w:asciiTheme="minorHAnsi" w:hAnsiTheme="minorHAnsi" w:cs="Calibri"/>
          <w:b/>
          <w:spacing w:val="20"/>
          <w:sz w:val="22"/>
          <w:szCs w:val="22"/>
          <w:lang w:val="pt-BR"/>
        </w:rPr>
        <w:t>9</w:t>
      </w:r>
      <w:r w:rsidRPr="00D82828">
        <w:rPr>
          <w:rFonts w:asciiTheme="minorHAnsi" w:hAnsiTheme="minorHAnsi" w:cs="Calibri"/>
          <w:spacing w:val="20"/>
          <w:sz w:val="22"/>
          <w:szCs w:val="22"/>
          <w:lang w:val="pt-BR"/>
        </w:rPr>
        <w:t>-Prestar as informações e os esclarecimentos que venham a ser solicitados pela Contratada.</w:t>
      </w:r>
    </w:p>
    <w:p w:rsidR="009458B3" w:rsidRPr="00D82828" w:rsidRDefault="009458B3" w:rsidP="009458B3">
      <w:pPr>
        <w:pStyle w:val="Corpodetexto"/>
        <w:widowControl w:val="0"/>
        <w:jc w:val="both"/>
        <w:rPr>
          <w:rFonts w:asciiTheme="minorHAnsi" w:hAnsiTheme="minorHAnsi" w:cs="Calibri"/>
          <w:spacing w:val="20"/>
          <w:sz w:val="22"/>
          <w:szCs w:val="22"/>
          <w:lang w:val="pt-BR"/>
        </w:rPr>
      </w:pPr>
    </w:p>
    <w:p w:rsidR="009458B3" w:rsidRPr="00D82828" w:rsidRDefault="009458B3" w:rsidP="009458B3">
      <w:pPr>
        <w:pStyle w:val="ParagraphStyle"/>
        <w:jc w:val="both"/>
        <w:rPr>
          <w:rFonts w:asciiTheme="minorHAnsi" w:hAnsiTheme="minorHAnsi" w:cs="Calibri"/>
          <w:b/>
          <w:bCs/>
          <w:color w:val="000000"/>
          <w:sz w:val="22"/>
          <w:szCs w:val="22"/>
        </w:rPr>
      </w:pPr>
      <w:r w:rsidRPr="00D82828">
        <w:rPr>
          <w:rFonts w:asciiTheme="minorHAnsi" w:hAnsiTheme="minorHAnsi" w:cs="Calibri"/>
          <w:b/>
          <w:bCs/>
          <w:color w:val="000000"/>
          <w:sz w:val="22"/>
          <w:szCs w:val="22"/>
        </w:rPr>
        <w:t>PARÁGRAFO SEGUNDO - SÃO OBRIGAÇÕES DO CONTRATADO</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a)</w:t>
      </w:r>
      <w:r w:rsidRPr="00D82828">
        <w:rPr>
          <w:rFonts w:asciiTheme="minorHAnsi" w:hAnsiTheme="minorHAnsi" w:cs="Calibri"/>
          <w:sz w:val="22"/>
          <w:szCs w:val="22"/>
        </w:rPr>
        <w:t xml:space="preserve"> responder por quaisquer danos pessoais, materiais ou morais decorrentes da prestação dos serviços;</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b)</w:t>
      </w:r>
      <w:r w:rsidRPr="00D82828">
        <w:rPr>
          <w:rFonts w:asciiTheme="minorHAnsi" w:hAnsiTheme="minorHAnsi" w:cs="Calibri"/>
          <w:sz w:val="22"/>
          <w:szCs w:val="22"/>
        </w:rPr>
        <w:t xml:space="preserve"> não transferir a outrem no todo ou em parte suas obrigações firmadas por ocasião deste instrumento sem prévia e expressa anuência do Contratante;</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c)</w:t>
      </w:r>
      <w:r w:rsidRPr="00D82828">
        <w:rPr>
          <w:rFonts w:asciiTheme="minorHAnsi" w:hAnsiTheme="minorHAnsi" w:cs="Calibri"/>
          <w:sz w:val="22"/>
          <w:szCs w:val="22"/>
        </w:rPr>
        <w:t xml:space="preserve"> oferecer o veículo em condições normais de uso, de acordo com as leis de trânsito vigente e absoluta segurança aos escolares, na impossibilidade do transporte com o mesmo, deverá ser imediatamente substituído por outro veículo em condições, mediante vistoria da Comissão de transporte, sem ocasionar ônus a esta Administração;</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d)</w:t>
      </w:r>
      <w:r w:rsidRPr="00D82828">
        <w:rPr>
          <w:rFonts w:asciiTheme="minorHAnsi" w:hAnsiTheme="minorHAnsi" w:cs="Calibri"/>
          <w:sz w:val="22"/>
          <w:szCs w:val="22"/>
        </w:rPr>
        <w:t xml:space="preserve"> efetuar o transporte dos alunos durante os dias letivos, salvo casos determinados pela Secretaria de Educação tais como: Classe Especial, Cursos que serão liberados para funcionários e a critério da Administração sem ônus;</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e)</w:t>
      </w:r>
      <w:r w:rsidRPr="00D82828">
        <w:rPr>
          <w:rFonts w:asciiTheme="minorHAnsi" w:hAnsiTheme="minorHAnsi" w:cs="Calibri"/>
          <w:sz w:val="22"/>
          <w:szCs w:val="22"/>
        </w:rPr>
        <w:t xml:space="preserve"> atender aos alunos com dignidade e respeito, de modo universal e igualitário, mantendo sempre a qualidade, respeito e a ordem na prestação dos serviços;</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f)</w:t>
      </w:r>
      <w:r w:rsidRPr="00D82828">
        <w:rPr>
          <w:rFonts w:asciiTheme="minorHAnsi" w:hAnsiTheme="minorHAnsi" w:cs="Calibri"/>
          <w:sz w:val="22"/>
          <w:szCs w:val="22"/>
        </w:rPr>
        <w:t xml:space="preserve"> manutenção do veículo utilizado nos serviços;</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g)</w:t>
      </w:r>
      <w:r w:rsidRPr="00D82828">
        <w:rPr>
          <w:rFonts w:asciiTheme="minorHAnsi" w:hAnsiTheme="minorHAnsi" w:cs="Calibri"/>
          <w:sz w:val="22"/>
          <w:szCs w:val="22"/>
        </w:rPr>
        <w:t xml:space="preserve"> não transportar pessoas alcoolizadas;</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h)</w:t>
      </w:r>
      <w:r w:rsidRPr="00D82828">
        <w:rPr>
          <w:rFonts w:asciiTheme="minorHAnsi" w:hAnsiTheme="minorHAnsi" w:cs="Calibri"/>
          <w:sz w:val="22"/>
          <w:szCs w:val="22"/>
        </w:rPr>
        <w:t xml:space="preserve"> será expressamente proibido transporte de passageiros nos veículos exclusivos para alunos, salvo o constante no objeto deste Edital;</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i)</w:t>
      </w:r>
      <w:r w:rsidRPr="00D82828">
        <w:rPr>
          <w:rFonts w:asciiTheme="minorHAnsi" w:hAnsiTheme="minorHAnsi" w:cs="Calibri"/>
          <w:sz w:val="22"/>
          <w:szCs w:val="22"/>
        </w:rPr>
        <w:t xml:space="preserve"> cumprir rigorosamente o trajeto estabelecido (será descontado o valor correspondente ao trajeto não efetuado no período mensal);</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j)</w:t>
      </w:r>
      <w:r w:rsidRPr="00D82828">
        <w:rPr>
          <w:rFonts w:asciiTheme="minorHAnsi" w:hAnsiTheme="minorHAnsi" w:cs="Calibri"/>
          <w:sz w:val="22"/>
          <w:szCs w:val="22"/>
        </w:rPr>
        <w:t xml:space="preserve"> atentar para os ditames da Secretaria de Educação;</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k)</w:t>
      </w:r>
      <w:r w:rsidRPr="00D82828">
        <w:rPr>
          <w:rFonts w:asciiTheme="minorHAnsi" w:hAnsiTheme="minorHAnsi" w:cs="Calibri"/>
          <w:sz w:val="22"/>
          <w:szCs w:val="22"/>
        </w:rPr>
        <w:t xml:space="preserve"> responsabilidades fiscais, tributários, previdenciárias, trabalhistas, por ele ou terceiros contratados decorrentes da execução dos serviços;</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l)</w:t>
      </w:r>
      <w:r w:rsidRPr="00D82828">
        <w:rPr>
          <w:rFonts w:asciiTheme="minorHAnsi" w:hAnsiTheme="minorHAnsi" w:cs="Calibri"/>
          <w:sz w:val="22"/>
          <w:szCs w:val="22"/>
        </w:rPr>
        <w:t xml:space="preserve"> manter as condições de habilitação até o término do contrato;</w:t>
      </w:r>
    </w:p>
    <w:p w:rsidR="009458B3" w:rsidRPr="00D82828" w:rsidRDefault="009458B3" w:rsidP="009458B3">
      <w:pPr>
        <w:pStyle w:val="Commarcadores"/>
        <w:rPr>
          <w:rFonts w:asciiTheme="minorHAnsi" w:hAnsiTheme="minorHAnsi" w:cs="Calibri"/>
          <w:sz w:val="22"/>
          <w:szCs w:val="22"/>
        </w:rPr>
      </w:pPr>
      <w:r w:rsidRPr="00D82828">
        <w:rPr>
          <w:rFonts w:asciiTheme="minorHAnsi" w:hAnsiTheme="minorHAnsi" w:cs="Calibri"/>
          <w:b/>
          <w:sz w:val="22"/>
          <w:szCs w:val="22"/>
        </w:rPr>
        <w:t>m</w:t>
      </w:r>
      <w:r w:rsidRPr="00D82828">
        <w:rPr>
          <w:rFonts w:asciiTheme="minorHAnsi" w:hAnsiTheme="minorHAnsi" w:cs="Calibri"/>
          <w:sz w:val="22"/>
          <w:szCs w:val="22"/>
        </w:rPr>
        <w:t>) vistoria periódica no veículo; quanto a manutenção e asseio.</w:t>
      </w:r>
    </w:p>
    <w:p w:rsidR="009458B3" w:rsidRPr="00D82828" w:rsidRDefault="009458B3" w:rsidP="009458B3">
      <w:pPr>
        <w:pStyle w:val="Corpodetexto"/>
        <w:widowControl w:val="0"/>
        <w:jc w:val="both"/>
        <w:rPr>
          <w:rFonts w:asciiTheme="minorHAnsi" w:hAnsiTheme="minorHAnsi" w:cs="Calibri"/>
          <w:color w:val="auto"/>
          <w:sz w:val="22"/>
          <w:szCs w:val="22"/>
          <w:lang w:val="pt-BR"/>
        </w:rPr>
      </w:pPr>
      <w:r w:rsidRPr="00D82828">
        <w:rPr>
          <w:rFonts w:asciiTheme="minorHAnsi" w:hAnsiTheme="minorHAnsi" w:cs="Calibri"/>
          <w:b/>
          <w:color w:val="auto"/>
          <w:sz w:val="22"/>
          <w:szCs w:val="22"/>
          <w:lang w:val="pt-BR"/>
        </w:rPr>
        <w:t>n)</w:t>
      </w:r>
      <w:r w:rsidRPr="00D82828">
        <w:rPr>
          <w:rFonts w:asciiTheme="minorHAnsi" w:hAnsiTheme="minorHAnsi" w:cs="Calibri"/>
          <w:color w:val="auto"/>
          <w:sz w:val="22"/>
          <w:szCs w:val="22"/>
          <w:lang w:val="pt-BR"/>
        </w:rPr>
        <w:t xml:space="preserve"> Atender prontamente quaisquer exigências do representante da Contratante, inerentes ao objeto da contratação;</w:t>
      </w:r>
    </w:p>
    <w:p w:rsidR="009458B3" w:rsidRPr="00D82828" w:rsidRDefault="009458B3" w:rsidP="009458B3">
      <w:pPr>
        <w:pStyle w:val="Corpodetexto"/>
        <w:widowControl w:val="0"/>
        <w:jc w:val="both"/>
        <w:rPr>
          <w:rFonts w:asciiTheme="minorHAnsi" w:hAnsiTheme="minorHAnsi" w:cs="Calibri"/>
          <w:color w:val="auto"/>
          <w:sz w:val="22"/>
          <w:szCs w:val="22"/>
          <w:lang w:val="pt-BR"/>
        </w:rPr>
      </w:pPr>
      <w:r w:rsidRPr="00D82828">
        <w:rPr>
          <w:rFonts w:asciiTheme="minorHAnsi" w:hAnsiTheme="minorHAnsi" w:cs="Calibri"/>
          <w:b/>
          <w:color w:val="auto"/>
          <w:sz w:val="22"/>
          <w:szCs w:val="22"/>
          <w:lang w:val="pt-BR"/>
        </w:rPr>
        <w:t>o)</w:t>
      </w:r>
      <w:r w:rsidRPr="00D82828">
        <w:rPr>
          <w:rFonts w:asciiTheme="minorHAnsi" w:hAnsiTheme="minorHAnsi" w:cs="Calibri"/>
          <w:color w:val="auto"/>
          <w:sz w:val="22"/>
          <w:szCs w:val="22"/>
          <w:lang w:val="pt-BR"/>
        </w:rPr>
        <w:t xml:space="preserve"> manter permanentemente motorista habilitado para efetuar os serviços, sob pena de </w:t>
      </w:r>
      <w:r w:rsidRPr="00D82828">
        <w:rPr>
          <w:rFonts w:asciiTheme="minorHAnsi" w:hAnsiTheme="minorHAnsi" w:cs="Calibri"/>
          <w:color w:val="auto"/>
          <w:sz w:val="22"/>
          <w:szCs w:val="22"/>
          <w:lang w:val="pt-BR"/>
        </w:rPr>
        <w:lastRenderedPageBreak/>
        <w:t>responsabilidade;</w:t>
      </w:r>
    </w:p>
    <w:p w:rsidR="009458B3" w:rsidRPr="00D82828" w:rsidRDefault="009458B3" w:rsidP="009458B3">
      <w:pPr>
        <w:pStyle w:val="Corpodetexto"/>
        <w:widowControl w:val="0"/>
        <w:jc w:val="both"/>
        <w:rPr>
          <w:rFonts w:asciiTheme="minorHAnsi" w:hAnsiTheme="minorHAnsi" w:cs="Calibri"/>
          <w:color w:val="auto"/>
          <w:sz w:val="22"/>
          <w:szCs w:val="22"/>
          <w:lang w:val="pt-BR"/>
        </w:rPr>
      </w:pPr>
      <w:r w:rsidRPr="00D82828">
        <w:rPr>
          <w:rFonts w:asciiTheme="minorHAnsi" w:hAnsiTheme="minorHAnsi" w:cs="Calibri"/>
          <w:b/>
          <w:color w:val="auto"/>
          <w:sz w:val="22"/>
          <w:szCs w:val="22"/>
          <w:lang w:val="pt-BR"/>
        </w:rPr>
        <w:t>p</w:t>
      </w:r>
      <w:r w:rsidRPr="00D82828">
        <w:rPr>
          <w:rFonts w:asciiTheme="minorHAnsi" w:hAnsiTheme="minorHAnsi" w:cs="Calibri"/>
          <w:color w:val="auto"/>
          <w:sz w:val="22"/>
          <w:szCs w:val="22"/>
          <w:lang w:val="pt-BR"/>
        </w:rPr>
        <w:t xml:space="preserve">) Apresentar o certificado de vistoria do veículo utilizado no transporte junto ao </w:t>
      </w:r>
      <w:r w:rsidRPr="00D82828">
        <w:rPr>
          <w:rFonts w:asciiTheme="minorHAnsi" w:hAnsiTheme="minorHAnsi" w:cs="Calibri"/>
          <w:b/>
          <w:color w:val="auto"/>
          <w:sz w:val="22"/>
          <w:szCs w:val="22"/>
          <w:lang w:val="pt-BR"/>
        </w:rPr>
        <w:t>DETRAN</w:t>
      </w:r>
      <w:r w:rsidRPr="00D82828">
        <w:rPr>
          <w:rFonts w:asciiTheme="minorHAnsi" w:hAnsiTheme="minorHAnsi" w:cs="Calibri"/>
          <w:color w:val="auto"/>
          <w:sz w:val="22"/>
          <w:szCs w:val="22"/>
          <w:lang w:val="pt-BR"/>
        </w:rPr>
        <w:t xml:space="preserve"> de sua sede até o 30º dia da assinatura do contrato, sob pena de rescisão de contrato.</w:t>
      </w:r>
    </w:p>
    <w:p w:rsidR="009458B3" w:rsidRPr="00D82828" w:rsidRDefault="009458B3" w:rsidP="009458B3">
      <w:pPr>
        <w:jc w:val="both"/>
        <w:rPr>
          <w:rFonts w:asciiTheme="minorHAnsi" w:hAnsiTheme="minorHAnsi" w:cs="Calibri"/>
          <w:b/>
          <w:spacing w:val="20"/>
          <w:sz w:val="22"/>
          <w:szCs w:val="22"/>
        </w:rPr>
      </w:pPr>
      <w:r w:rsidRPr="00D82828">
        <w:rPr>
          <w:rFonts w:asciiTheme="minorHAnsi" w:hAnsiTheme="minorHAnsi" w:cs="Calibri"/>
          <w:spacing w:val="20"/>
          <w:sz w:val="22"/>
          <w:szCs w:val="22"/>
        </w:rPr>
        <w:t>Manter, durante a execução do Contrato as mesmas condições da habilitação</w:t>
      </w:r>
      <w:r w:rsidRPr="00D82828">
        <w:rPr>
          <w:rFonts w:asciiTheme="minorHAnsi" w:hAnsiTheme="minorHAnsi" w:cs="Calibri"/>
          <w:b/>
          <w:spacing w:val="20"/>
          <w:sz w:val="22"/>
          <w:szCs w:val="22"/>
        </w:rPr>
        <w:t>.</w:t>
      </w:r>
    </w:p>
    <w:p w:rsidR="009458B3" w:rsidRPr="00D82828" w:rsidRDefault="009458B3" w:rsidP="009458B3">
      <w:pPr>
        <w:pStyle w:val="Centered"/>
        <w:rPr>
          <w:rFonts w:asciiTheme="minorHAnsi" w:hAnsiTheme="minorHAnsi" w:cs="Calibri"/>
          <w:b/>
          <w:bCs/>
          <w:color w:val="000000"/>
          <w:sz w:val="22"/>
          <w:szCs w:val="22"/>
        </w:rPr>
      </w:pPr>
      <w:r w:rsidRPr="00D82828">
        <w:rPr>
          <w:rFonts w:asciiTheme="minorHAnsi" w:hAnsiTheme="minorHAnsi" w:cs="Calibri"/>
          <w:b/>
          <w:bCs/>
          <w:color w:val="000000"/>
          <w:sz w:val="22"/>
          <w:szCs w:val="22"/>
        </w:rPr>
        <w:t>CLÁUSULA QUINTA – PENALIDADES</w:t>
      </w:r>
    </w:p>
    <w:p w:rsidR="009458B3" w:rsidRPr="00D82828" w:rsidRDefault="009458B3" w:rsidP="009458B3">
      <w:pPr>
        <w:pStyle w:val="ParagraphStyle"/>
        <w:jc w:val="both"/>
        <w:rPr>
          <w:rFonts w:asciiTheme="minorHAnsi" w:hAnsiTheme="minorHAnsi" w:cs="Calibri"/>
          <w:b/>
          <w:bCs/>
          <w:color w:val="000000"/>
          <w:sz w:val="22"/>
          <w:szCs w:val="22"/>
        </w:rPr>
      </w:pPr>
      <w:r w:rsidRPr="00D82828">
        <w:rPr>
          <w:rFonts w:asciiTheme="minorHAnsi" w:hAnsiTheme="minorHAnsi" w:cs="Calibri"/>
          <w:b/>
          <w:bCs/>
          <w:color w:val="000000"/>
          <w:sz w:val="22"/>
          <w:szCs w:val="22"/>
        </w:rPr>
        <w:t xml:space="preserve">PARÁGRAFO PRIMEIRO - O fornecedor está sujeito às seguintes penalidades: </w:t>
      </w:r>
    </w:p>
    <w:p w:rsidR="009458B3" w:rsidRPr="00D82828" w:rsidRDefault="009458B3" w:rsidP="009458B3">
      <w:pPr>
        <w:jc w:val="both"/>
        <w:rPr>
          <w:rFonts w:asciiTheme="minorHAnsi" w:hAnsiTheme="minorHAnsi" w:cs="Calibri"/>
          <w:sz w:val="22"/>
          <w:szCs w:val="22"/>
        </w:rPr>
      </w:pPr>
      <w:r w:rsidRPr="00D82828">
        <w:rPr>
          <w:rFonts w:asciiTheme="minorHAnsi" w:hAnsiTheme="minorHAnsi" w:cs="Calibri"/>
          <w:b/>
          <w:sz w:val="22"/>
          <w:szCs w:val="22"/>
        </w:rPr>
        <w:t xml:space="preserve">1 </w:t>
      </w:r>
      <w:r w:rsidRPr="00D82828">
        <w:rPr>
          <w:rFonts w:asciiTheme="minorHAnsi" w:hAnsiTheme="minorHAnsi" w:cs="Calibri"/>
          <w:sz w:val="22"/>
          <w:szCs w:val="22"/>
        </w:rPr>
        <w:t>- À licitante vencedora deste certame serão aplicadas as sanções previstas na Lei nº 8.666/93, nas seguintes situações, dentre outras:</w:t>
      </w:r>
    </w:p>
    <w:p w:rsidR="009458B3" w:rsidRPr="00D82828" w:rsidRDefault="009458B3" w:rsidP="009458B3">
      <w:pPr>
        <w:jc w:val="both"/>
        <w:rPr>
          <w:rFonts w:asciiTheme="minorHAnsi" w:hAnsiTheme="minorHAnsi" w:cs="Calibri"/>
          <w:sz w:val="22"/>
          <w:szCs w:val="22"/>
        </w:rPr>
      </w:pPr>
      <w:r w:rsidRPr="00D82828">
        <w:rPr>
          <w:rFonts w:asciiTheme="minorHAnsi" w:hAnsiTheme="minorHAnsi" w:cs="Calibri"/>
          <w:b/>
          <w:sz w:val="22"/>
          <w:szCs w:val="22"/>
        </w:rPr>
        <w:t>2</w:t>
      </w:r>
      <w:r w:rsidRPr="00D82828">
        <w:rPr>
          <w:rFonts w:asciiTheme="minorHAnsi" w:hAnsiTheme="minorHAnsi" w:cs="Calibri"/>
          <w:sz w:val="22"/>
          <w:szCs w:val="22"/>
        </w:rPr>
        <w:t xml:space="preserve"> - Pela recusa injustificada para a prestação dos serviços, nos prazos previstos neste edital, será aplicada multa na razão de 10% (dez por cento) calculado sobre o valor total da proposta, até 05 (cinco) dias consecutivos.</w:t>
      </w:r>
    </w:p>
    <w:p w:rsidR="009458B3" w:rsidRPr="00D82828" w:rsidRDefault="009458B3" w:rsidP="009458B3">
      <w:pPr>
        <w:jc w:val="both"/>
        <w:rPr>
          <w:rFonts w:asciiTheme="minorHAnsi" w:hAnsiTheme="minorHAnsi" w:cs="Calibri"/>
          <w:sz w:val="22"/>
          <w:szCs w:val="22"/>
        </w:rPr>
      </w:pPr>
      <w:r w:rsidRPr="00D82828">
        <w:rPr>
          <w:rFonts w:asciiTheme="minorHAnsi" w:hAnsiTheme="minorHAnsi" w:cs="Calibri"/>
          <w:b/>
          <w:sz w:val="22"/>
          <w:szCs w:val="22"/>
        </w:rPr>
        <w:t>3</w:t>
      </w:r>
      <w:r w:rsidRPr="00D82828">
        <w:rPr>
          <w:rFonts w:asciiTheme="minorHAnsi" w:hAnsiTheme="minorHAnsi" w:cs="Calibri"/>
          <w:sz w:val="22"/>
          <w:szCs w:val="22"/>
        </w:rPr>
        <w:t xml:space="preserve"> - Pelo atraso ou demora injustificados para a prestação dos serviços itens ofertados, além dos prazos estipulados neste edital, aplicação de multa na razão de R$ 100,00 (cem reais), por dia, de atraso ou de demora. </w:t>
      </w:r>
    </w:p>
    <w:p w:rsidR="009458B3" w:rsidRPr="00D82828" w:rsidRDefault="009458B3" w:rsidP="009458B3">
      <w:pPr>
        <w:jc w:val="both"/>
        <w:rPr>
          <w:rFonts w:asciiTheme="minorHAnsi" w:hAnsiTheme="minorHAnsi" w:cs="Calibri"/>
          <w:sz w:val="22"/>
          <w:szCs w:val="22"/>
        </w:rPr>
      </w:pPr>
      <w:r w:rsidRPr="00D82828">
        <w:rPr>
          <w:rFonts w:asciiTheme="minorHAnsi" w:hAnsiTheme="minorHAnsi" w:cs="Calibri"/>
          <w:b/>
          <w:sz w:val="22"/>
          <w:szCs w:val="22"/>
        </w:rPr>
        <w:t>4</w:t>
      </w:r>
      <w:r w:rsidRPr="00D82828">
        <w:rPr>
          <w:rFonts w:asciiTheme="minorHAnsi" w:hAnsiTheme="minorHAnsi" w:cs="Calibri"/>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9458B3" w:rsidRPr="00D82828" w:rsidRDefault="009458B3" w:rsidP="009458B3">
      <w:pPr>
        <w:jc w:val="both"/>
        <w:rPr>
          <w:rFonts w:asciiTheme="minorHAnsi" w:hAnsiTheme="minorHAnsi" w:cs="Calibri"/>
          <w:sz w:val="22"/>
          <w:szCs w:val="22"/>
        </w:rPr>
      </w:pPr>
      <w:r w:rsidRPr="00D82828">
        <w:rPr>
          <w:rFonts w:asciiTheme="minorHAnsi" w:hAnsiTheme="minorHAnsi" w:cs="Calibri"/>
          <w:b/>
          <w:sz w:val="22"/>
          <w:szCs w:val="22"/>
        </w:rPr>
        <w:t>5</w:t>
      </w:r>
      <w:r w:rsidRPr="00D82828">
        <w:rPr>
          <w:rFonts w:asciiTheme="minorHAnsi" w:hAnsiTheme="minorHAnsi" w:cs="Calibri"/>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9458B3" w:rsidRPr="00D82828" w:rsidRDefault="009458B3" w:rsidP="009458B3">
      <w:pPr>
        <w:ind w:right="-567"/>
        <w:jc w:val="both"/>
        <w:rPr>
          <w:rFonts w:asciiTheme="minorHAnsi" w:hAnsiTheme="minorHAnsi" w:cs="Calibri"/>
          <w:sz w:val="22"/>
          <w:szCs w:val="22"/>
        </w:rPr>
      </w:pPr>
      <w:r w:rsidRPr="00D82828">
        <w:rPr>
          <w:rFonts w:asciiTheme="minorHAnsi" w:hAnsiTheme="minorHAnsi" w:cs="Calibri"/>
          <w:sz w:val="22"/>
          <w:szCs w:val="22"/>
        </w:rPr>
        <w:t>a) apresentação de documentação falsa;</w:t>
      </w:r>
    </w:p>
    <w:p w:rsidR="009458B3" w:rsidRPr="00D82828" w:rsidRDefault="009458B3" w:rsidP="009458B3">
      <w:pPr>
        <w:ind w:right="-567"/>
        <w:jc w:val="both"/>
        <w:rPr>
          <w:rFonts w:asciiTheme="minorHAnsi" w:hAnsiTheme="minorHAnsi" w:cs="Calibri"/>
          <w:sz w:val="22"/>
          <w:szCs w:val="22"/>
        </w:rPr>
      </w:pPr>
      <w:r w:rsidRPr="00D82828">
        <w:rPr>
          <w:rFonts w:asciiTheme="minorHAnsi" w:hAnsiTheme="minorHAnsi" w:cs="Calibri"/>
          <w:sz w:val="22"/>
          <w:szCs w:val="22"/>
        </w:rPr>
        <w:t>b) retardamento na execução do objeto;</w:t>
      </w:r>
    </w:p>
    <w:p w:rsidR="009458B3" w:rsidRPr="00D82828" w:rsidRDefault="009458B3" w:rsidP="009458B3">
      <w:pPr>
        <w:jc w:val="both"/>
        <w:rPr>
          <w:rFonts w:asciiTheme="minorHAnsi" w:hAnsiTheme="minorHAnsi" w:cs="Calibri"/>
          <w:sz w:val="22"/>
          <w:szCs w:val="22"/>
        </w:rPr>
      </w:pPr>
      <w:r w:rsidRPr="00D82828">
        <w:rPr>
          <w:rFonts w:asciiTheme="minorHAnsi" w:hAnsiTheme="minorHAnsi" w:cs="Calibri"/>
          <w:sz w:val="22"/>
          <w:szCs w:val="22"/>
        </w:rPr>
        <w:t>c) não manutenção da proposta escrita ou lance verbal, após a adjudicação;</w:t>
      </w:r>
    </w:p>
    <w:p w:rsidR="009458B3" w:rsidRPr="00D82828" w:rsidRDefault="009458B3" w:rsidP="009458B3">
      <w:pPr>
        <w:ind w:right="-567"/>
        <w:jc w:val="both"/>
        <w:rPr>
          <w:rFonts w:asciiTheme="minorHAnsi" w:hAnsiTheme="minorHAnsi" w:cs="Calibri"/>
          <w:sz w:val="22"/>
          <w:szCs w:val="22"/>
        </w:rPr>
      </w:pPr>
      <w:r w:rsidRPr="00D82828">
        <w:rPr>
          <w:rFonts w:asciiTheme="minorHAnsi" w:hAnsiTheme="minorHAnsi" w:cs="Calibri"/>
          <w:sz w:val="22"/>
          <w:szCs w:val="22"/>
        </w:rPr>
        <w:t>d) comportamento inidôneo;</w:t>
      </w:r>
    </w:p>
    <w:p w:rsidR="009458B3" w:rsidRPr="00D82828" w:rsidRDefault="009458B3" w:rsidP="009458B3">
      <w:pPr>
        <w:ind w:right="-567"/>
        <w:jc w:val="both"/>
        <w:rPr>
          <w:rFonts w:asciiTheme="minorHAnsi" w:hAnsiTheme="minorHAnsi" w:cs="Calibri"/>
          <w:sz w:val="22"/>
          <w:szCs w:val="22"/>
        </w:rPr>
      </w:pPr>
      <w:r w:rsidRPr="00D82828">
        <w:rPr>
          <w:rFonts w:asciiTheme="minorHAnsi" w:hAnsiTheme="minorHAnsi" w:cs="Calibri"/>
          <w:sz w:val="22"/>
          <w:szCs w:val="22"/>
        </w:rPr>
        <w:t>e) fraude na execução do contrato;</w:t>
      </w:r>
    </w:p>
    <w:p w:rsidR="009458B3" w:rsidRPr="00D82828" w:rsidRDefault="009458B3" w:rsidP="009458B3">
      <w:pPr>
        <w:ind w:right="-567"/>
        <w:jc w:val="both"/>
        <w:rPr>
          <w:rFonts w:asciiTheme="minorHAnsi" w:hAnsiTheme="minorHAnsi" w:cs="Calibri"/>
          <w:sz w:val="22"/>
          <w:szCs w:val="22"/>
        </w:rPr>
      </w:pPr>
      <w:r w:rsidRPr="00D82828">
        <w:rPr>
          <w:rFonts w:asciiTheme="minorHAnsi" w:hAnsiTheme="minorHAnsi" w:cs="Calibri"/>
          <w:sz w:val="22"/>
          <w:szCs w:val="22"/>
        </w:rPr>
        <w:t>f) falha na execução do contrato.</w:t>
      </w:r>
    </w:p>
    <w:p w:rsidR="009458B3" w:rsidRPr="00D82828" w:rsidRDefault="009458B3" w:rsidP="009458B3">
      <w:pPr>
        <w:jc w:val="both"/>
        <w:rPr>
          <w:rFonts w:asciiTheme="minorHAnsi" w:hAnsiTheme="minorHAnsi" w:cs="Calibri"/>
          <w:sz w:val="22"/>
          <w:szCs w:val="22"/>
        </w:rPr>
      </w:pPr>
      <w:r w:rsidRPr="00D82828">
        <w:rPr>
          <w:rFonts w:asciiTheme="minorHAnsi" w:hAnsiTheme="minorHAnsi" w:cs="Calibri"/>
          <w:b/>
          <w:sz w:val="22"/>
          <w:szCs w:val="22"/>
        </w:rPr>
        <w:t>6</w:t>
      </w:r>
      <w:r w:rsidRPr="00D82828">
        <w:rPr>
          <w:rFonts w:asciiTheme="minorHAnsi" w:hAnsiTheme="minorHAnsi" w:cs="Calibri"/>
          <w:sz w:val="22"/>
          <w:szCs w:val="22"/>
        </w:rPr>
        <w:t xml:space="preserve"> - Será facultado à licitante o prazo de 05 (cinco) dias úteis para a apresentação de defesa prévia, na ocorrência de quaisquer das situações previstas neste edital.</w:t>
      </w:r>
    </w:p>
    <w:p w:rsidR="009458B3" w:rsidRDefault="009458B3" w:rsidP="009458B3">
      <w:pPr>
        <w:pStyle w:val="ParagraphStyle"/>
        <w:jc w:val="both"/>
        <w:rPr>
          <w:rFonts w:asciiTheme="minorHAnsi" w:hAnsiTheme="minorHAnsi" w:cs="Calibri"/>
          <w:sz w:val="22"/>
          <w:szCs w:val="22"/>
        </w:rPr>
      </w:pPr>
      <w:r w:rsidRPr="00D82828">
        <w:rPr>
          <w:rFonts w:asciiTheme="minorHAnsi" w:hAnsiTheme="minorHAnsi" w:cs="Calibri"/>
          <w:b/>
          <w:sz w:val="22"/>
          <w:szCs w:val="22"/>
        </w:rPr>
        <w:t xml:space="preserve">7 - </w:t>
      </w:r>
      <w:r w:rsidRPr="00D82828">
        <w:rPr>
          <w:rFonts w:asciiTheme="minorHAnsi" w:hAnsiTheme="minorHAnsi" w:cs="Calibri"/>
          <w:sz w:val="22"/>
          <w:szCs w:val="22"/>
        </w:rPr>
        <w:t>As multas previstas nesta seção não eximem a adjudicatária da reparação dos eventuais danos, perdas ou prejuízos que seu ato punível venha causar à administração.</w:t>
      </w:r>
    </w:p>
    <w:p w:rsidR="00D82828" w:rsidRPr="00D82828" w:rsidRDefault="00D82828" w:rsidP="009458B3">
      <w:pPr>
        <w:pStyle w:val="ParagraphStyle"/>
        <w:jc w:val="both"/>
        <w:rPr>
          <w:rFonts w:asciiTheme="minorHAnsi" w:hAnsiTheme="minorHAnsi" w:cs="Calibri"/>
          <w:color w:val="000000"/>
          <w:sz w:val="22"/>
          <w:szCs w:val="22"/>
        </w:rPr>
      </w:pPr>
    </w:p>
    <w:p w:rsidR="009458B3" w:rsidRPr="00D82828" w:rsidRDefault="009458B3" w:rsidP="009458B3">
      <w:pPr>
        <w:pStyle w:val="Centered"/>
        <w:rPr>
          <w:rFonts w:asciiTheme="minorHAnsi" w:hAnsiTheme="minorHAnsi" w:cs="Calibri"/>
          <w:b/>
          <w:bCs/>
          <w:color w:val="000000"/>
          <w:sz w:val="22"/>
          <w:szCs w:val="22"/>
        </w:rPr>
      </w:pPr>
      <w:r w:rsidRPr="00D82828">
        <w:rPr>
          <w:rFonts w:asciiTheme="minorHAnsi" w:hAnsiTheme="minorHAnsi" w:cs="Calibri"/>
          <w:b/>
          <w:bCs/>
          <w:color w:val="000000"/>
          <w:sz w:val="22"/>
          <w:szCs w:val="22"/>
        </w:rPr>
        <w:t>CLÁUSULA QUINTA – DOS PRAZOS</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PARÁGRAFO PRIMEIRO</w:t>
      </w:r>
      <w:r w:rsidRPr="00D82828">
        <w:rPr>
          <w:rFonts w:asciiTheme="minorHAnsi" w:hAnsiTheme="minorHAnsi" w:cs="Calibri"/>
          <w:color w:val="000000"/>
          <w:sz w:val="22"/>
          <w:szCs w:val="22"/>
        </w:rPr>
        <w:t>– A prestação dos serviços será conforme os dias letivos, conforme calendário escolar da Secretaria de educação.</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PARÁGRAFO SEGUNDO</w:t>
      </w:r>
      <w:r w:rsidRPr="00D82828">
        <w:rPr>
          <w:rFonts w:asciiTheme="minorHAnsi" w:hAnsiTheme="minorHAnsi" w:cs="Calibri"/>
          <w:color w:val="000000"/>
          <w:sz w:val="22"/>
          <w:szCs w:val="22"/>
        </w:rPr>
        <w:t xml:space="preserve"> – O prazo de validade do Contrato é 31/08/2019.</w:t>
      </w:r>
    </w:p>
    <w:p w:rsidR="009458B3" w:rsidRPr="00D82828" w:rsidRDefault="009458B3" w:rsidP="009458B3">
      <w:pPr>
        <w:pStyle w:val="ParagraphStyle"/>
        <w:jc w:val="both"/>
        <w:rPr>
          <w:rFonts w:asciiTheme="minorHAnsi" w:hAnsiTheme="minorHAnsi" w:cs="Calibri"/>
          <w:spacing w:val="20"/>
          <w:sz w:val="22"/>
          <w:szCs w:val="22"/>
        </w:rPr>
      </w:pPr>
      <w:r w:rsidRPr="00D82828">
        <w:rPr>
          <w:rFonts w:asciiTheme="minorHAnsi" w:hAnsiTheme="minorHAnsi" w:cs="Calibri"/>
          <w:b/>
          <w:color w:val="000000"/>
          <w:sz w:val="22"/>
          <w:szCs w:val="22"/>
        </w:rPr>
        <w:t>PARAGRAFO TERCEIRO</w:t>
      </w:r>
      <w:r w:rsidRPr="00D82828">
        <w:rPr>
          <w:rFonts w:asciiTheme="minorHAnsi" w:hAnsiTheme="minorHAnsi" w:cs="Calibri"/>
          <w:color w:val="000000"/>
          <w:sz w:val="22"/>
          <w:szCs w:val="22"/>
        </w:rPr>
        <w:t xml:space="preserve"> - </w:t>
      </w:r>
      <w:r w:rsidRPr="00D82828">
        <w:rPr>
          <w:rFonts w:asciiTheme="minorHAnsi" w:hAnsiTheme="minorHAnsi" w:cs="Calibri"/>
          <w:spacing w:val="20"/>
          <w:sz w:val="22"/>
          <w:szCs w:val="22"/>
        </w:rPr>
        <w:t>O Prazo acima estabelecido poderá ser prorrogado nos termos do Art.57, §§ 1º e 2º da Lei 8666/93.</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 xml:space="preserve">PARAGRAFO QUARTO - </w:t>
      </w:r>
      <w:r w:rsidRPr="00D82828">
        <w:rPr>
          <w:rFonts w:asciiTheme="minorHAnsi" w:hAnsiTheme="minorHAnsi" w:cs="Calibri"/>
          <w:b/>
          <w:color w:val="000000"/>
          <w:sz w:val="22"/>
          <w:szCs w:val="22"/>
        </w:rPr>
        <w:t xml:space="preserve">LOCAL DA PRESTAÇÃO DOS SERVIÇOS – </w:t>
      </w:r>
      <w:r w:rsidRPr="00D82828">
        <w:rPr>
          <w:rFonts w:asciiTheme="minorHAnsi" w:hAnsiTheme="minorHAnsi" w:cs="Calibri"/>
          <w:color w:val="000000"/>
          <w:sz w:val="22"/>
          <w:szCs w:val="22"/>
        </w:rPr>
        <w:t>Conforme a linha de transporte emitida pela Secretaria de Educação ou onde esta indicar.</w:t>
      </w:r>
    </w:p>
    <w:p w:rsidR="009458B3" w:rsidRPr="00D82828" w:rsidRDefault="009458B3" w:rsidP="009458B3">
      <w:pPr>
        <w:pStyle w:val="Centered"/>
        <w:jc w:val="both"/>
        <w:rPr>
          <w:rFonts w:asciiTheme="minorHAnsi" w:hAnsiTheme="minorHAnsi" w:cs="Calibri"/>
          <w:b/>
          <w:bCs/>
          <w:color w:val="000000"/>
          <w:sz w:val="22"/>
          <w:szCs w:val="22"/>
          <w:u w:val="single"/>
        </w:rPr>
      </w:pPr>
    </w:p>
    <w:p w:rsidR="009458B3" w:rsidRPr="00D82828" w:rsidRDefault="009458B3" w:rsidP="009458B3">
      <w:pPr>
        <w:pStyle w:val="Centered"/>
        <w:rPr>
          <w:rFonts w:asciiTheme="minorHAnsi" w:hAnsiTheme="minorHAnsi" w:cs="Calibri"/>
          <w:b/>
          <w:bCs/>
          <w:color w:val="000000"/>
          <w:sz w:val="22"/>
          <w:szCs w:val="22"/>
        </w:rPr>
      </w:pPr>
      <w:r w:rsidRPr="00D82828">
        <w:rPr>
          <w:rFonts w:asciiTheme="minorHAnsi" w:hAnsiTheme="minorHAnsi" w:cs="Calibri"/>
          <w:b/>
          <w:bCs/>
          <w:color w:val="000000"/>
          <w:sz w:val="22"/>
          <w:szCs w:val="22"/>
        </w:rPr>
        <w:t>CLÁUSULA SEXTA – PAGAMENTO</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 xml:space="preserve">PARÁGRAFO PRIMEIRO </w:t>
      </w:r>
      <w:r w:rsidRPr="00D82828">
        <w:rPr>
          <w:rFonts w:asciiTheme="minorHAnsi" w:hAnsiTheme="minorHAnsi" w:cs="Calibri"/>
          <w:color w:val="000000"/>
          <w:sz w:val="22"/>
          <w:szCs w:val="22"/>
        </w:rPr>
        <w:t>- O pagamento será efetuado em até 30 dias após a prestação dos serviços mediante a apresentação da Nota Fiscal, acompanhada dos seguintes documentos:</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color w:val="000000"/>
          <w:sz w:val="22"/>
          <w:szCs w:val="22"/>
        </w:rPr>
        <w:t>- Laudo da Secretaria Municipal de Educação (onde deve constar a prestação dos serviços conforme os dias letivos e conforme calendário escolar da Secretaria de educação);</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color w:val="000000"/>
          <w:sz w:val="22"/>
          <w:szCs w:val="22"/>
        </w:rPr>
        <w:t>- Certidão de Regularidade perante Fazenda Federal;</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w:t>
      </w:r>
      <w:r w:rsidRPr="00D82828">
        <w:rPr>
          <w:rFonts w:asciiTheme="minorHAnsi" w:hAnsiTheme="minorHAnsi" w:cs="Calibri"/>
          <w:color w:val="000000"/>
          <w:sz w:val="22"/>
          <w:szCs w:val="22"/>
        </w:rPr>
        <w:t xml:space="preserve"> Certificado de Regularidade do FGTS da empresa; </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color w:val="000000"/>
          <w:sz w:val="22"/>
          <w:szCs w:val="22"/>
        </w:rPr>
        <w:t>- Certidão de regularidade de Tributos Municipais.</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lastRenderedPageBreak/>
        <w:t>PARÁGRAFO SEGUNDO</w:t>
      </w:r>
      <w:r w:rsidRPr="00D82828">
        <w:rPr>
          <w:rFonts w:asciiTheme="minorHAnsi" w:hAnsiTheme="minorHAnsi" w:cs="Calibri"/>
          <w:color w:val="000000"/>
          <w:sz w:val="22"/>
          <w:szCs w:val="22"/>
        </w:rPr>
        <w:t xml:space="preserve"> – O município poderá deduzir do montante a pagar os valores correspondentes a multas ou indenizações devidas pelo fornecedor.</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 xml:space="preserve">PARÁGRAFO TERCEIRO </w:t>
      </w:r>
      <w:r w:rsidRPr="00D82828">
        <w:rPr>
          <w:rFonts w:asciiTheme="minorHAnsi" w:hAnsiTheme="minorHAnsi" w:cs="Calibri"/>
          <w:color w:val="000000"/>
          <w:sz w:val="22"/>
          <w:szCs w:val="22"/>
        </w:rPr>
        <w:t>- O pagamento efetuado não isentará o fornecedor das responsabilidades decorrentes do fornecimento.</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color w:val="000000"/>
          <w:sz w:val="22"/>
          <w:szCs w:val="22"/>
        </w:rPr>
        <w:t xml:space="preserve">PARAGRAFO QUARTO - </w:t>
      </w:r>
      <w:r w:rsidRPr="00D82828">
        <w:rPr>
          <w:rFonts w:asciiTheme="minorHAnsi" w:hAnsiTheme="minorHAnsi" w:cs="Calibri"/>
          <w:color w:val="000000"/>
          <w:sz w:val="22"/>
          <w:szCs w:val="22"/>
        </w:rPr>
        <w:t>Os recursos para pagamento das despesas serão oriundos da seguinte rubrica orçamentária:</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06; SECRETARIA DE EDUCAÇÃO, CULTURA E ESPORTES;</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002; DEPARTAMENTO DE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12.361.1201.2018; MANUTENÇÃO DEPARTAMENTO DE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3.3.90.39.00.00 OUTROS SERVICOS DE TERCEIROS – PESSOA JURÍDICA;</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FONTE: 00890 – 00000 RECURSOS ORDINÁRIOS (LIVRES);</w:t>
      </w:r>
    </w:p>
    <w:p w:rsidR="009458B3" w:rsidRPr="00D82828" w:rsidRDefault="009458B3" w:rsidP="009458B3">
      <w:pPr>
        <w:jc w:val="both"/>
        <w:rPr>
          <w:rFonts w:asciiTheme="minorHAnsi" w:hAnsiTheme="minorHAnsi" w:cs="Calibri"/>
          <w:color w:val="000000"/>
          <w:sz w:val="22"/>
          <w:szCs w:val="22"/>
        </w:rPr>
      </w:pP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06; SECRETARIA DE EDUCAÇÃO, CULTURA E ESPORTES;</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002; DEPARTAMENTO DE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12.361.1201.2019; MANUTENÇÃO TRANSPORTE ESCOLAR ESTADUAL;</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3.3.90.39.00.00 OUTROS SERVICOS DE TERCEIROS – PESSOA JURÍDICA;</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FONTE: 00910 – 00122 TRANSFERÊNCIAS VOLUNTÁRIAS PÚBLICAS ESTADUAIS;</w:t>
      </w:r>
    </w:p>
    <w:p w:rsidR="009458B3" w:rsidRPr="00D82828" w:rsidRDefault="009458B3" w:rsidP="009458B3">
      <w:pPr>
        <w:jc w:val="both"/>
        <w:rPr>
          <w:rFonts w:asciiTheme="minorHAnsi" w:hAnsiTheme="minorHAnsi" w:cs="Calibri"/>
          <w:color w:val="000000"/>
          <w:sz w:val="22"/>
          <w:szCs w:val="22"/>
        </w:rPr>
      </w:pP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06; SECRETARIA DE EDUCAÇÃO, CULTURA E ESPORTES;</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002; DEPARTAMENTO DE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12.361.1201.2020; MANUTENÇÃO FUNDEB 40%;</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3.3.90.39.00.00 OUTROS SERVICOS DE TERCEIROS – PESSOA JURÍDICA;</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FONTE: 00950 – 00102 FUNDEB 40%;</w:t>
      </w:r>
    </w:p>
    <w:p w:rsidR="009458B3" w:rsidRPr="00D82828" w:rsidRDefault="009458B3" w:rsidP="009458B3">
      <w:pPr>
        <w:jc w:val="both"/>
        <w:rPr>
          <w:rFonts w:asciiTheme="minorHAnsi" w:hAnsiTheme="minorHAnsi" w:cs="Calibri"/>
          <w:color w:val="000000"/>
          <w:sz w:val="22"/>
          <w:szCs w:val="22"/>
        </w:rPr>
      </w:pP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06; SECRETARIA DE EDUCAÇÃO, CULTURA E ESPORTES;</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002; DEPARTAMENTO DE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12.361.1201.2021; MANUTENÇÃO DEPTO EDUCAÇÃO 5%;</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3.3.90.39.00.00 OUTROS SERVICOS DE TERCEIROS – PESSOA JURÍDICA;</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FONTE: 01010 – 00103 5% SOBRE TRANSFERÊNCIAS CONSTITUCIONAIS FUNDEB;</w:t>
      </w:r>
    </w:p>
    <w:p w:rsidR="009458B3" w:rsidRPr="00D82828" w:rsidRDefault="009458B3" w:rsidP="009458B3">
      <w:pPr>
        <w:jc w:val="both"/>
        <w:rPr>
          <w:rFonts w:asciiTheme="minorHAnsi" w:hAnsiTheme="minorHAnsi" w:cs="Calibri"/>
          <w:color w:val="000000"/>
          <w:sz w:val="22"/>
          <w:szCs w:val="22"/>
        </w:rPr>
      </w:pP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06; SECRETARIA DE EDUCAÇÃO, CULTURA E ESPORTES;</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002; DEPARTAMENTO DE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12.361.1201.2022; MANUTENÇÃO DEPTO EDUCAÇÃO 25%;</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3.3.90.39.00.00 OUTROS SERVICOS DE TERCEIROS – PESSOA JURÍDICA;</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FONTE: 01060 – 00104  DEMAIS IMPOSTOS VINCULADOS A EDUCAÇÃO BÁSICA;</w:t>
      </w:r>
    </w:p>
    <w:p w:rsidR="009458B3" w:rsidRPr="00D82828" w:rsidRDefault="009458B3" w:rsidP="009458B3">
      <w:pPr>
        <w:jc w:val="both"/>
        <w:rPr>
          <w:rFonts w:asciiTheme="minorHAnsi" w:hAnsiTheme="minorHAnsi" w:cs="Calibri"/>
          <w:color w:val="000000"/>
          <w:sz w:val="22"/>
          <w:szCs w:val="22"/>
        </w:rPr>
      </w:pP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06; SECRETARIA DE EDUCAÇÃO, CULTURA E ESPORTES;</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002; DEPARTAMENTO DE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12.361.1201.2023; TRANSPORTE ESCOLAR RECURSOS PRÓPRIOS;</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3.3.90.39.00.00 OUTROS SERVICOS DE TERCEIROS – PESSOA JURÍDICA;</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FONTE: 01080 – 00103 5% SOBRE TRANSFERÊNCIAS CONSTITUCIONAIS FUNDEB;</w:t>
      </w:r>
    </w:p>
    <w:p w:rsidR="009458B3" w:rsidRPr="00D82828" w:rsidRDefault="009458B3" w:rsidP="009458B3">
      <w:pPr>
        <w:jc w:val="both"/>
        <w:rPr>
          <w:rFonts w:asciiTheme="minorHAnsi" w:hAnsiTheme="minorHAnsi" w:cs="Calibri"/>
          <w:color w:val="000000"/>
          <w:sz w:val="22"/>
          <w:szCs w:val="22"/>
        </w:rPr>
      </w:pP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06; SECRETARIA DE EDUCAÇÃO, CULTURA E ESPORTES;</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002; DEPARTAMENTO DE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12.361.1201.2025; MANUTENÇÃO QUOTA SALÁRIO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3.3.90.39.00.00 OUTROS SERVICOS DE TERCEIROS – PESSOA JURÍDICA;</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FONTE: 01120 – 00107 SALÁRIO EDUCAÇÃO;</w:t>
      </w:r>
    </w:p>
    <w:p w:rsidR="009458B3" w:rsidRPr="00D82828" w:rsidRDefault="009458B3" w:rsidP="009458B3">
      <w:pPr>
        <w:jc w:val="both"/>
        <w:rPr>
          <w:rFonts w:asciiTheme="minorHAnsi" w:hAnsiTheme="minorHAnsi" w:cs="Calibri"/>
          <w:color w:val="000000"/>
          <w:sz w:val="22"/>
          <w:szCs w:val="22"/>
        </w:rPr>
      </w:pP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06; SECRETARIA DE EDUCAÇÃO, CULTURA E ESPORTES;</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lastRenderedPageBreak/>
        <w:t>002; DEPARTAMENTO DE EDUCAÇÃO;</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12.361.1201.2028; MANUTENÇÃO TRANSPORTE ESCOLAR FEDERAL;</w:t>
      </w:r>
    </w:p>
    <w:p w:rsidR="009458B3" w:rsidRPr="00D82828" w:rsidRDefault="009458B3" w:rsidP="009458B3">
      <w:pPr>
        <w:jc w:val="both"/>
        <w:rPr>
          <w:rFonts w:asciiTheme="minorHAnsi" w:hAnsiTheme="minorHAnsi" w:cs="Calibri"/>
          <w:color w:val="000000"/>
          <w:sz w:val="22"/>
          <w:szCs w:val="22"/>
        </w:rPr>
      </w:pPr>
      <w:r w:rsidRPr="00D82828">
        <w:rPr>
          <w:rFonts w:asciiTheme="minorHAnsi" w:hAnsiTheme="minorHAnsi" w:cs="Calibri"/>
          <w:color w:val="000000"/>
          <w:sz w:val="22"/>
          <w:szCs w:val="22"/>
        </w:rPr>
        <w:t>3.3.90.39.00.00 OUTROS SERVICOS DE TERCEIROS – PESSOA JURÍDICA;</w:t>
      </w:r>
    </w:p>
    <w:p w:rsidR="009458B3" w:rsidRPr="00D82828" w:rsidRDefault="009458B3" w:rsidP="009458B3">
      <w:pPr>
        <w:pStyle w:val="Centered"/>
        <w:jc w:val="left"/>
        <w:rPr>
          <w:rFonts w:asciiTheme="minorHAnsi" w:hAnsiTheme="minorHAnsi" w:cs="Calibri"/>
          <w:color w:val="000000"/>
          <w:sz w:val="22"/>
          <w:szCs w:val="22"/>
        </w:rPr>
      </w:pPr>
      <w:r w:rsidRPr="00D82828">
        <w:rPr>
          <w:rFonts w:asciiTheme="minorHAnsi" w:hAnsiTheme="minorHAnsi" w:cs="Calibri"/>
          <w:color w:val="000000"/>
          <w:sz w:val="22"/>
          <w:szCs w:val="22"/>
        </w:rPr>
        <w:t>FONTE: 011160–00120 TRANSFERÊNCIAS VOLUNTÁRIAS PÚBLICAS FEDERAIS.</w:t>
      </w:r>
    </w:p>
    <w:p w:rsidR="009458B3" w:rsidRPr="00D82828" w:rsidRDefault="009458B3" w:rsidP="009458B3">
      <w:pPr>
        <w:pStyle w:val="Centered"/>
        <w:jc w:val="left"/>
        <w:rPr>
          <w:rFonts w:asciiTheme="minorHAnsi" w:hAnsiTheme="minorHAnsi" w:cs="Calibri"/>
          <w:color w:val="000000"/>
          <w:sz w:val="22"/>
          <w:szCs w:val="22"/>
        </w:rPr>
      </w:pPr>
    </w:p>
    <w:p w:rsidR="009458B3" w:rsidRPr="00D82828" w:rsidRDefault="009458B3" w:rsidP="009458B3">
      <w:pPr>
        <w:pStyle w:val="Centered"/>
        <w:rPr>
          <w:rFonts w:asciiTheme="minorHAnsi" w:hAnsiTheme="minorHAnsi" w:cs="Calibri"/>
          <w:b/>
          <w:bCs/>
          <w:color w:val="000000"/>
          <w:sz w:val="22"/>
          <w:szCs w:val="22"/>
        </w:rPr>
      </w:pPr>
      <w:r w:rsidRPr="00D82828">
        <w:rPr>
          <w:rFonts w:asciiTheme="minorHAnsi" w:hAnsiTheme="minorHAnsi" w:cs="Calibri"/>
          <w:b/>
          <w:bCs/>
          <w:color w:val="000000"/>
          <w:sz w:val="22"/>
          <w:szCs w:val="22"/>
        </w:rPr>
        <w:t>CLÁUSULA SÉTIMA – DO CANCELAMENTO DO CONTRATO</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 xml:space="preserve">PARÁGRAFO PRIMEIRO – </w:t>
      </w:r>
      <w:r w:rsidRPr="00D82828">
        <w:rPr>
          <w:rFonts w:asciiTheme="minorHAnsi" w:hAnsiTheme="minorHAnsi" w:cs="Calibri"/>
          <w:color w:val="000000"/>
          <w:sz w:val="22"/>
          <w:szCs w:val="22"/>
        </w:rPr>
        <w:t>Mesmo comprovada a ocorrência de situação prevista na alínea “d” do inciso II do art. 65 da Lei nº 8.666/93, a Administração, se julgar conveniente, poderá optar por cancelar a Ata e iniciar outro processo licitatório.</w:t>
      </w:r>
    </w:p>
    <w:p w:rsidR="009458B3" w:rsidRPr="00D82828" w:rsidRDefault="009458B3" w:rsidP="009458B3">
      <w:pPr>
        <w:pStyle w:val="ParagraphStyle"/>
        <w:jc w:val="both"/>
        <w:rPr>
          <w:rFonts w:asciiTheme="minorHAnsi" w:hAnsiTheme="minorHAnsi" w:cs="Calibri"/>
          <w:color w:val="000000"/>
          <w:sz w:val="22"/>
          <w:szCs w:val="22"/>
        </w:rPr>
      </w:pPr>
    </w:p>
    <w:p w:rsidR="009458B3" w:rsidRPr="00D82828" w:rsidRDefault="009458B3" w:rsidP="009458B3">
      <w:pPr>
        <w:pStyle w:val="Centered"/>
        <w:rPr>
          <w:rFonts w:asciiTheme="minorHAnsi" w:hAnsiTheme="minorHAnsi" w:cs="Calibri"/>
          <w:b/>
          <w:bCs/>
          <w:color w:val="000000"/>
          <w:sz w:val="22"/>
          <w:szCs w:val="22"/>
        </w:rPr>
      </w:pPr>
      <w:r w:rsidRPr="00D82828">
        <w:rPr>
          <w:rFonts w:asciiTheme="minorHAnsi" w:hAnsiTheme="minorHAnsi" w:cs="Calibri"/>
          <w:b/>
          <w:bCs/>
          <w:color w:val="000000"/>
          <w:sz w:val="22"/>
          <w:szCs w:val="22"/>
        </w:rPr>
        <w:t>CLÁUSULA OITAVA – DISPOSIÇÕES GERAIS</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 xml:space="preserve">PARÁGRAFO PRIMEIRO – </w:t>
      </w:r>
      <w:r w:rsidRPr="00D82828">
        <w:rPr>
          <w:rFonts w:asciiTheme="minorHAnsi" w:hAnsiTheme="minorHAnsi" w:cs="Calibri"/>
          <w:color w:val="000000"/>
          <w:sz w:val="22"/>
          <w:szCs w:val="22"/>
        </w:rPr>
        <w:t>O presente contrato somente terá eficácia após a publicação do respectivo extrato no diário oficial.</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 xml:space="preserve">PARÁGRAFO SEGUNDO – </w:t>
      </w:r>
      <w:r w:rsidRPr="00D82828">
        <w:rPr>
          <w:rFonts w:asciiTheme="minorHAnsi" w:hAnsiTheme="minorHAnsi" w:cs="Calibri"/>
          <w:color w:val="000000"/>
          <w:sz w:val="22"/>
          <w:szCs w:val="22"/>
        </w:rPr>
        <w:t>Integra o presente instrumento, independente de transcrição, todas as condições e respectivos atos do Pregão Presencial em epigrafe.</w:t>
      </w:r>
    </w:p>
    <w:p w:rsidR="009458B3" w:rsidRPr="00D82828" w:rsidRDefault="009458B3" w:rsidP="009458B3">
      <w:pPr>
        <w:pStyle w:val="ParagraphStyle"/>
        <w:jc w:val="both"/>
        <w:rPr>
          <w:rFonts w:asciiTheme="minorHAnsi" w:hAnsiTheme="minorHAnsi" w:cs="Calibri"/>
          <w:color w:val="000000"/>
          <w:sz w:val="22"/>
          <w:szCs w:val="22"/>
        </w:rPr>
      </w:pPr>
      <w:r w:rsidRPr="00D82828">
        <w:rPr>
          <w:rFonts w:asciiTheme="minorHAnsi" w:hAnsiTheme="minorHAnsi" w:cs="Calibri"/>
          <w:b/>
          <w:bCs/>
          <w:color w:val="000000"/>
          <w:sz w:val="22"/>
          <w:szCs w:val="22"/>
        </w:rPr>
        <w:t xml:space="preserve">PARÁGRAFO TERCEIRO – </w:t>
      </w:r>
      <w:r w:rsidRPr="00D82828">
        <w:rPr>
          <w:rFonts w:asciiTheme="minorHAnsi" w:hAnsiTheme="minorHAnsi" w:cs="Calibri"/>
          <w:color w:val="000000"/>
          <w:sz w:val="22"/>
          <w:szCs w:val="22"/>
        </w:rPr>
        <w:t>A gestão do presente Contrato será de responsabilidade da Secretaria solicitante e a fiscalização da mesma fica a cargo de pessoa nomeada/designada pela administração municipal.</w:t>
      </w:r>
    </w:p>
    <w:p w:rsidR="009458B3" w:rsidRPr="00D82828" w:rsidRDefault="009458B3" w:rsidP="009458B3">
      <w:pPr>
        <w:pStyle w:val="ParagraphStyle"/>
        <w:jc w:val="both"/>
        <w:rPr>
          <w:rFonts w:asciiTheme="minorHAnsi" w:hAnsiTheme="minorHAnsi" w:cs="Calibri"/>
          <w:color w:val="000000"/>
          <w:sz w:val="22"/>
          <w:szCs w:val="22"/>
        </w:rPr>
      </w:pPr>
    </w:p>
    <w:p w:rsidR="009458B3" w:rsidRPr="00D82828" w:rsidRDefault="009458B3" w:rsidP="009458B3">
      <w:pPr>
        <w:autoSpaceDE w:val="0"/>
        <w:autoSpaceDN w:val="0"/>
        <w:adjustRightInd w:val="0"/>
        <w:jc w:val="center"/>
        <w:rPr>
          <w:rFonts w:asciiTheme="minorHAnsi" w:hAnsiTheme="minorHAnsi" w:cs="Calibri"/>
          <w:b/>
          <w:bCs/>
          <w:iCs/>
          <w:color w:val="000000"/>
          <w:sz w:val="22"/>
          <w:szCs w:val="22"/>
        </w:rPr>
      </w:pPr>
      <w:r w:rsidRPr="00D82828">
        <w:rPr>
          <w:rFonts w:asciiTheme="minorHAnsi" w:hAnsiTheme="minorHAnsi" w:cs="Calibri"/>
          <w:b/>
          <w:color w:val="000000"/>
          <w:sz w:val="22"/>
          <w:szCs w:val="22"/>
        </w:rPr>
        <w:t>PARAGRAFO QUARTO</w:t>
      </w:r>
      <w:r w:rsidRPr="00D82828">
        <w:rPr>
          <w:rFonts w:asciiTheme="minorHAnsi" w:hAnsiTheme="minorHAnsi" w:cs="Calibri"/>
          <w:color w:val="000000"/>
          <w:sz w:val="22"/>
          <w:szCs w:val="22"/>
        </w:rPr>
        <w:t xml:space="preserve"> - </w:t>
      </w:r>
      <w:r w:rsidRPr="00D82828">
        <w:rPr>
          <w:rFonts w:asciiTheme="minorHAnsi" w:hAnsiTheme="minorHAnsi" w:cs="Calibri"/>
          <w:b/>
          <w:bCs/>
          <w:iCs/>
          <w:color w:val="000000"/>
          <w:sz w:val="22"/>
          <w:szCs w:val="22"/>
        </w:rPr>
        <w:t>DA FRAUDE E DA CORRUPÇÃO</w:t>
      </w:r>
    </w:p>
    <w:p w:rsidR="009458B3" w:rsidRPr="00D82828" w:rsidRDefault="009458B3" w:rsidP="009458B3">
      <w:pPr>
        <w:autoSpaceDE w:val="0"/>
        <w:autoSpaceDN w:val="0"/>
        <w:adjustRightInd w:val="0"/>
        <w:jc w:val="both"/>
        <w:rPr>
          <w:rFonts w:asciiTheme="minorHAnsi" w:hAnsiTheme="minorHAnsi" w:cs="Calibri"/>
          <w:color w:val="000000"/>
          <w:sz w:val="22"/>
          <w:szCs w:val="22"/>
        </w:rPr>
      </w:pPr>
      <w:r w:rsidRPr="00D82828">
        <w:rPr>
          <w:rFonts w:asciiTheme="minorHAnsi" w:hAnsiTheme="minorHAnsi" w:cs="Calibri"/>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9458B3" w:rsidRPr="00D82828" w:rsidRDefault="009458B3" w:rsidP="009458B3">
      <w:pPr>
        <w:autoSpaceDE w:val="0"/>
        <w:autoSpaceDN w:val="0"/>
        <w:adjustRightInd w:val="0"/>
        <w:jc w:val="both"/>
        <w:rPr>
          <w:rFonts w:asciiTheme="minorHAnsi" w:hAnsiTheme="minorHAnsi" w:cs="Calibri"/>
          <w:color w:val="000000"/>
          <w:sz w:val="22"/>
          <w:szCs w:val="22"/>
        </w:rPr>
      </w:pPr>
      <w:r w:rsidRPr="00D82828">
        <w:rPr>
          <w:rFonts w:asciiTheme="minorHAnsi" w:hAnsiTheme="minorHAnsi" w:cs="Calibri"/>
          <w:iCs/>
          <w:color w:val="000000"/>
          <w:sz w:val="22"/>
          <w:szCs w:val="22"/>
        </w:rPr>
        <w:t xml:space="preserve">Para os propósitos desta cláusula, definem-se as seguintes práticas: </w:t>
      </w:r>
    </w:p>
    <w:p w:rsidR="009458B3" w:rsidRPr="00D82828" w:rsidRDefault="009458B3" w:rsidP="009458B3">
      <w:pPr>
        <w:autoSpaceDE w:val="0"/>
        <w:autoSpaceDN w:val="0"/>
        <w:adjustRightInd w:val="0"/>
        <w:jc w:val="both"/>
        <w:rPr>
          <w:rFonts w:asciiTheme="minorHAnsi" w:hAnsiTheme="minorHAnsi" w:cs="Calibri"/>
          <w:color w:val="000000"/>
          <w:sz w:val="22"/>
          <w:szCs w:val="22"/>
        </w:rPr>
      </w:pPr>
      <w:r w:rsidRPr="00D82828">
        <w:rPr>
          <w:rFonts w:asciiTheme="minorHAnsi" w:hAnsiTheme="minorHAnsi" w:cs="Calibri"/>
          <w:iCs/>
          <w:color w:val="000000"/>
          <w:sz w:val="22"/>
          <w:szCs w:val="22"/>
        </w:rPr>
        <w:t xml:space="preserve">a) </w:t>
      </w:r>
      <w:r w:rsidRPr="00D82828">
        <w:rPr>
          <w:rFonts w:asciiTheme="minorHAnsi" w:hAnsiTheme="minorHAnsi" w:cs="Calibri"/>
          <w:b/>
          <w:bCs/>
          <w:iCs/>
          <w:color w:val="000000"/>
          <w:sz w:val="22"/>
          <w:szCs w:val="22"/>
        </w:rPr>
        <w:t>PRÁTICA CORRUPTA</w:t>
      </w:r>
      <w:r w:rsidRPr="00D82828">
        <w:rPr>
          <w:rFonts w:asciiTheme="minorHAnsi" w:hAnsiTheme="minorHAnsi" w:cs="Calibri"/>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9458B3" w:rsidRPr="00D82828" w:rsidRDefault="009458B3" w:rsidP="009458B3">
      <w:pPr>
        <w:autoSpaceDE w:val="0"/>
        <w:autoSpaceDN w:val="0"/>
        <w:adjustRightInd w:val="0"/>
        <w:jc w:val="both"/>
        <w:rPr>
          <w:rFonts w:asciiTheme="minorHAnsi" w:hAnsiTheme="minorHAnsi" w:cs="Calibri"/>
          <w:color w:val="000000"/>
          <w:sz w:val="22"/>
          <w:szCs w:val="22"/>
        </w:rPr>
      </w:pPr>
      <w:r w:rsidRPr="00D82828">
        <w:rPr>
          <w:rFonts w:asciiTheme="minorHAnsi" w:hAnsiTheme="minorHAnsi" w:cs="Calibri"/>
          <w:iCs/>
          <w:color w:val="000000"/>
          <w:sz w:val="22"/>
          <w:szCs w:val="22"/>
        </w:rPr>
        <w:t xml:space="preserve">b) </w:t>
      </w:r>
      <w:r w:rsidRPr="00D82828">
        <w:rPr>
          <w:rFonts w:asciiTheme="minorHAnsi" w:hAnsiTheme="minorHAnsi" w:cs="Calibri"/>
          <w:b/>
          <w:bCs/>
          <w:iCs/>
          <w:color w:val="000000"/>
          <w:sz w:val="22"/>
          <w:szCs w:val="22"/>
        </w:rPr>
        <w:t>PRÁTICA FRAUDULENTA</w:t>
      </w:r>
      <w:r w:rsidRPr="00D82828">
        <w:rPr>
          <w:rFonts w:asciiTheme="minorHAnsi" w:hAnsiTheme="minorHAnsi" w:cs="Calibri"/>
          <w:iCs/>
          <w:color w:val="000000"/>
          <w:sz w:val="22"/>
          <w:szCs w:val="22"/>
        </w:rPr>
        <w:t xml:space="preserve">: a falsificação ou omissão dos fatos, com o objetivo de influenciar o processo de licitação ou de execução de contrato; </w:t>
      </w:r>
    </w:p>
    <w:p w:rsidR="009458B3" w:rsidRPr="00D82828" w:rsidRDefault="009458B3" w:rsidP="009458B3">
      <w:pPr>
        <w:autoSpaceDE w:val="0"/>
        <w:autoSpaceDN w:val="0"/>
        <w:adjustRightInd w:val="0"/>
        <w:jc w:val="both"/>
        <w:rPr>
          <w:rFonts w:asciiTheme="minorHAnsi" w:hAnsiTheme="minorHAnsi" w:cs="Calibri"/>
          <w:color w:val="000000"/>
          <w:sz w:val="22"/>
          <w:szCs w:val="22"/>
        </w:rPr>
      </w:pPr>
      <w:r w:rsidRPr="00D82828">
        <w:rPr>
          <w:rFonts w:asciiTheme="minorHAnsi" w:hAnsiTheme="minorHAnsi" w:cs="Calibri"/>
          <w:iCs/>
          <w:color w:val="000000"/>
          <w:sz w:val="22"/>
          <w:szCs w:val="22"/>
        </w:rPr>
        <w:t xml:space="preserve">c) </w:t>
      </w:r>
      <w:r w:rsidRPr="00D82828">
        <w:rPr>
          <w:rFonts w:asciiTheme="minorHAnsi" w:hAnsiTheme="minorHAnsi" w:cs="Calibri"/>
          <w:b/>
          <w:bCs/>
          <w:iCs/>
          <w:color w:val="000000"/>
          <w:sz w:val="22"/>
          <w:szCs w:val="22"/>
        </w:rPr>
        <w:t>PRÁTICA COLUSIVA</w:t>
      </w:r>
      <w:r w:rsidRPr="00D82828">
        <w:rPr>
          <w:rFonts w:asciiTheme="minorHAnsi" w:hAnsiTheme="minorHAnsi" w:cs="Calibri"/>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9458B3" w:rsidRPr="00D82828" w:rsidRDefault="009458B3" w:rsidP="009458B3">
      <w:pPr>
        <w:autoSpaceDE w:val="0"/>
        <w:autoSpaceDN w:val="0"/>
        <w:adjustRightInd w:val="0"/>
        <w:jc w:val="both"/>
        <w:rPr>
          <w:rFonts w:asciiTheme="minorHAnsi" w:hAnsiTheme="minorHAnsi" w:cs="Calibri"/>
          <w:color w:val="000000"/>
          <w:sz w:val="22"/>
          <w:szCs w:val="22"/>
        </w:rPr>
      </w:pPr>
      <w:r w:rsidRPr="00D82828">
        <w:rPr>
          <w:rFonts w:asciiTheme="minorHAnsi" w:hAnsiTheme="minorHAnsi" w:cs="Calibri"/>
          <w:iCs/>
          <w:color w:val="000000"/>
          <w:sz w:val="22"/>
          <w:szCs w:val="22"/>
        </w:rPr>
        <w:t xml:space="preserve">d) </w:t>
      </w:r>
      <w:r w:rsidRPr="00D82828">
        <w:rPr>
          <w:rFonts w:asciiTheme="minorHAnsi" w:hAnsiTheme="minorHAnsi" w:cs="Calibri"/>
          <w:b/>
          <w:bCs/>
          <w:iCs/>
          <w:color w:val="000000"/>
          <w:sz w:val="22"/>
          <w:szCs w:val="22"/>
        </w:rPr>
        <w:t>PRÁTICA COERCITIVA</w:t>
      </w:r>
      <w:r w:rsidRPr="00D82828">
        <w:rPr>
          <w:rFonts w:asciiTheme="minorHAnsi" w:hAnsiTheme="minorHAnsi" w:cs="Calibri"/>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9458B3" w:rsidRPr="00D82828" w:rsidRDefault="009458B3" w:rsidP="009458B3">
      <w:pPr>
        <w:autoSpaceDE w:val="0"/>
        <w:autoSpaceDN w:val="0"/>
        <w:adjustRightInd w:val="0"/>
        <w:jc w:val="both"/>
        <w:rPr>
          <w:rFonts w:asciiTheme="minorHAnsi" w:hAnsiTheme="minorHAnsi" w:cs="Calibri"/>
          <w:iCs/>
          <w:color w:val="000000"/>
          <w:sz w:val="22"/>
          <w:szCs w:val="22"/>
        </w:rPr>
      </w:pPr>
      <w:r w:rsidRPr="00D82828">
        <w:rPr>
          <w:rFonts w:asciiTheme="minorHAnsi" w:hAnsiTheme="minorHAnsi" w:cs="Calibri"/>
          <w:iCs/>
          <w:color w:val="000000"/>
          <w:sz w:val="22"/>
          <w:szCs w:val="22"/>
        </w:rPr>
        <w:t xml:space="preserve">e) </w:t>
      </w:r>
      <w:r w:rsidRPr="00D82828">
        <w:rPr>
          <w:rFonts w:asciiTheme="minorHAnsi" w:hAnsiTheme="minorHAnsi" w:cs="Calibri"/>
          <w:b/>
          <w:bCs/>
          <w:iCs/>
          <w:color w:val="000000"/>
          <w:sz w:val="22"/>
          <w:szCs w:val="22"/>
        </w:rPr>
        <w:t>PRÁTICA OBSTRUTIVA</w:t>
      </w:r>
      <w:r w:rsidRPr="00D82828">
        <w:rPr>
          <w:rFonts w:asciiTheme="minorHAnsi" w:hAnsiTheme="minorHAnsi" w:cs="Calibri"/>
          <w:iCs/>
          <w:color w:val="000000"/>
          <w:sz w:val="22"/>
          <w:szCs w:val="22"/>
        </w:rPr>
        <w:t xml:space="preserve">: </w:t>
      </w:r>
    </w:p>
    <w:p w:rsidR="009458B3" w:rsidRPr="00D82828" w:rsidRDefault="009458B3" w:rsidP="009458B3">
      <w:pPr>
        <w:autoSpaceDE w:val="0"/>
        <w:autoSpaceDN w:val="0"/>
        <w:adjustRightInd w:val="0"/>
        <w:jc w:val="both"/>
        <w:rPr>
          <w:rFonts w:asciiTheme="minorHAnsi" w:hAnsiTheme="minorHAnsi" w:cs="Calibri"/>
          <w:iCs/>
          <w:color w:val="000000"/>
          <w:sz w:val="22"/>
          <w:szCs w:val="22"/>
        </w:rPr>
      </w:pPr>
      <w:r w:rsidRPr="00D82828">
        <w:rPr>
          <w:rFonts w:asciiTheme="minorHAnsi" w:hAnsiTheme="minorHAnsi" w:cs="Calibri"/>
          <w:iCs/>
          <w:color w:val="000000"/>
          <w:sz w:val="22"/>
          <w:szCs w:val="22"/>
        </w:rPr>
        <w:t xml:space="preserve">I -  destruir, falsificar, alterar ou ocultar provas em inspeções ou fazer declarações falsas aos representantes do organismo financeiro multilateral, com o objetivo de impedir materialmente a apuração de alegações de prática prevista, deste Edital; </w:t>
      </w:r>
    </w:p>
    <w:p w:rsidR="009458B3" w:rsidRPr="00D82828" w:rsidRDefault="009458B3" w:rsidP="009458B3">
      <w:pPr>
        <w:autoSpaceDE w:val="0"/>
        <w:autoSpaceDN w:val="0"/>
        <w:adjustRightInd w:val="0"/>
        <w:jc w:val="both"/>
        <w:rPr>
          <w:rFonts w:asciiTheme="minorHAnsi" w:hAnsiTheme="minorHAnsi" w:cs="Calibri"/>
          <w:iCs/>
          <w:color w:val="000000"/>
          <w:sz w:val="22"/>
          <w:szCs w:val="22"/>
        </w:rPr>
      </w:pPr>
      <w:r w:rsidRPr="00D82828">
        <w:rPr>
          <w:rFonts w:asciiTheme="minorHAnsi" w:hAnsiTheme="minorHAnsi" w:cs="Calibri"/>
          <w:iCs/>
          <w:color w:val="000000"/>
          <w:sz w:val="22"/>
          <w:szCs w:val="22"/>
        </w:rPr>
        <w:t xml:space="preserve">II -  atos cuja intenção seja impedir materialmente o exercício do direito de o organismo financeiro multilateral promover inspeção. </w:t>
      </w:r>
    </w:p>
    <w:p w:rsidR="009458B3" w:rsidRPr="00D82828" w:rsidRDefault="009458B3" w:rsidP="009458B3">
      <w:pPr>
        <w:autoSpaceDE w:val="0"/>
        <w:autoSpaceDN w:val="0"/>
        <w:adjustRightInd w:val="0"/>
        <w:jc w:val="both"/>
        <w:rPr>
          <w:rFonts w:asciiTheme="minorHAnsi" w:hAnsiTheme="minorHAnsi" w:cs="Calibri"/>
          <w:sz w:val="22"/>
          <w:szCs w:val="22"/>
        </w:rPr>
      </w:pPr>
      <w:r w:rsidRPr="00D82828">
        <w:rPr>
          <w:rFonts w:asciiTheme="minorHAnsi" w:hAnsiTheme="minorHAnsi" w:cs="Calibri"/>
          <w:iCs/>
          <w:sz w:val="22"/>
          <w:szCs w:val="22"/>
        </w:rPr>
        <w:t xml:space="preserve">III </w:t>
      </w:r>
      <w:r w:rsidRPr="00D82828">
        <w:rPr>
          <w:rFonts w:asciiTheme="minorHAnsi" w:hAnsiTheme="minorHAnsi" w:cs="Calibri"/>
          <w:sz w:val="22"/>
          <w:szCs w:val="22"/>
        </w:rPr>
        <w:t xml:space="preserve">– </w:t>
      </w:r>
      <w:r w:rsidRPr="00D82828">
        <w:rPr>
          <w:rFonts w:asciiTheme="minorHAnsi" w:hAnsiTheme="minorHAnsi" w:cs="Calibri"/>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9458B3" w:rsidRPr="00D82828" w:rsidRDefault="009458B3" w:rsidP="009458B3">
      <w:pPr>
        <w:pStyle w:val="ParagraphStyle"/>
        <w:jc w:val="both"/>
        <w:rPr>
          <w:rFonts w:asciiTheme="minorHAnsi" w:hAnsiTheme="minorHAnsi" w:cs="Calibri"/>
          <w:iCs/>
          <w:sz w:val="22"/>
          <w:szCs w:val="22"/>
        </w:rPr>
      </w:pPr>
      <w:r w:rsidRPr="00D82828">
        <w:rPr>
          <w:rFonts w:asciiTheme="minorHAnsi" w:hAnsiTheme="minorHAnsi" w:cs="Calibri"/>
          <w:iCs/>
          <w:sz w:val="22"/>
          <w:szCs w:val="22"/>
        </w:rPr>
        <w:t xml:space="preserve">IV – Considerando os propósitos das cláusulas acima, o licitante vencedor, como condição para a </w:t>
      </w:r>
      <w:r w:rsidRPr="00D82828">
        <w:rPr>
          <w:rFonts w:asciiTheme="minorHAnsi" w:hAnsiTheme="minorHAnsi" w:cs="Calibri"/>
          <w:iCs/>
          <w:sz w:val="22"/>
          <w:szCs w:val="22"/>
        </w:rPr>
        <w:lastRenderedPageBreak/>
        <w:t>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9458B3" w:rsidRPr="00D82828" w:rsidRDefault="009458B3" w:rsidP="009458B3">
      <w:pPr>
        <w:pStyle w:val="ParagraphStyle"/>
        <w:jc w:val="both"/>
        <w:rPr>
          <w:rFonts w:asciiTheme="minorHAnsi" w:hAnsiTheme="minorHAnsi" w:cs="Calibri"/>
          <w:color w:val="000000"/>
          <w:sz w:val="22"/>
          <w:szCs w:val="22"/>
        </w:rPr>
      </w:pPr>
    </w:p>
    <w:p w:rsidR="009458B3" w:rsidRPr="00D82828" w:rsidRDefault="009458B3" w:rsidP="009458B3">
      <w:pPr>
        <w:pStyle w:val="ParagraphStyle"/>
        <w:jc w:val="center"/>
        <w:rPr>
          <w:rFonts w:asciiTheme="minorHAnsi" w:hAnsiTheme="minorHAnsi" w:cs="Calibri"/>
          <w:b/>
          <w:bCs/>
          <w:sz w:val="22"/>
          <w:szCs w:val="22"/>
        </w:rPr>
      </w:pPr>
      <w:r w:rsidRPr="00D82828">
        <w:rPr>
          <w:rFonts w:asciiTheme="minorHAnsi" w:hAnsiTheme="minorHAnsi" w:cs="Calibri"/>
          <w:b/>
          <w:bCs/>
          <w:sz w:val="22"/>
          <w:szCs w:val="22"/>
        </w:rPr>
        <w:t>CLÁUSULA NONA - SUCESSÃO E FORO</w:t>
      </w:r>
    </w:p>
    <w:p w:rsidR="009458B3" w:rsidRPr="00D82828" w:rsidRDefault="009458B3" w:rsidP="009458B3">
      <w:pPr>
        <w:pStyle w:val="ParagraphStyle"/>
        <w:jc w:val="both"/>
        <w:rPr>
          <w:rFonts w:asciiTheme="minorHAnsi" w:hAnsiTheme="minorHAnsi" w:cs="Calibri"/>
          <w:sz w:val="22"/>
          <w:szCs w:val="22"/>
        </w:rPr>
      </w:pPr>
      <w:r w:rsidRPr="00D82828">
        <w:rPr>
          <w:rFonts w:asciiTheme="minorHAnsi" w:hAnsiTheme="minorHAnsi" w:cs="Calibri"/>
          <w:b/>
          <w:sz w:val="22"/>
          <w:szCs w:val="22"/>
        </w:rPr>
        <w:t xml:space="preserve">PARAGRAFO PRIMEIRO - </w:t>
      </w:r>
      <w:r w:rsidRPr="00D82828">
        <w:rPr>
          <w:rFonts w:asciiTheme="minorHAnsi" w:hAnsiTheme="minorHAnsi" w:cs="Calibri"/>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Guaraniaçu, Estado do Paraná, não obstante qualquer mudança de domicílio do Detentor do </w:t>
      </w:r>
      <w:r w:rsidRPr="00D82828">
        <w:rPr>
          <w:rFonts w:asciiTheme="minorHAnsi" w:hAnsiTheme="minorHAnsi" w:cs="Calibri"/>
          <w:b/>
          <w:sz w:val="22"/>
          <w:szCs w:val="22"/>
        </w:rPr>
        <w:t>CONTRATO</w:t>
      </w:r>
      <w:r w:rsidRPr="00D82828">
        <w:rPr>
          <w:rFonts w:asciiTheme="minorHAnsi" w:hAnsiTheme="minorHAnsi" w:cs="Calibri"/>
          <w:sz w:val="22"/>
          <w:szCs w:val="22"/>
        </w:rPr>
        <w:t>, que em razão disso é obrigada a manter um representante com plenos poderes para receber notificações, citação inicial e outras em direito permitidas.</w:t>
      </w:r>
    </w:p>
    <w:p w:rsidR="009458B3" w:rsidRPr="00D82828" w:rsidRDefault="009458B3" w:rsidP="009458B3">
      <w:pPr>
        <w:pStyle w:val="ParagraphStyle"/>
        <w:jc w:val="right"/>
        <w:rPr>
          <w:rFonts w:asciiTheme="minorHAnsi" w:hAnsiTheme="minorHAnsi" w:cs="Calibri"/>
          <w:sz w:val="22"/>
          <w:szCs w:val="22"/>
        </w:rPr>
      </w:pPr>
      <w:r w:rsidRPr="00D82828">
        <w:rPr>
          <w:rFonts w:asciiTheme="minorHAnsi" w:hAnsiTheme="minorHAnsi" w:cs="Calibri"/>
          <w:sz w:val="22"/>
          <w:szCs w:val="22"/>
        </w:rPr>
        <w:t>Diamante do Sul, /  /2018.</w:t>
      </w:r>
    </w:p>
    <w:p w:rsidR="009458B3" w:rsidRPr="00D82828" w:rsidRDefault="009458B3" w:rsidP="009458B3">
      <w:pPr>
        <w:pStyle w:val="ParagraphStyle"/>
        <w:jc w:val="both"/>
        <w:rPr>
          <w:rFonts w:asciiTheme="minorHAnsi" w:hAnsiTheme="minorHAnsi" w:cs="Calibri"/>
          <w:sz w:val="22"/>
          <w:szCs w:val="22"/>
        </w:rPr>
      </w:pPr>
    </w:p>
    <w:p w:rsidR="009458B3" w:rsidRPr="00D82828" w:rsidRDefault="009458B3" w:rsidP="009458B3">
      <w:pPr>
        <w:ind w:firstLine="720"/>
        <w:jc w:val="both"/>
        <w:rPr>
          <w:rFonts w:asciiTheme="minorHAnsi" w:hAnsiTheme="minorHAnsi" w:cs="Calibri"/>
          <w:sz w:val="22"/>
          <w:szCs w:val="22"/>
        </w:rPr>
      </w:pPr>
      <w:r w:rsidRPr="00D82828">
        <w:rPr>
          <w:rFonts w:asciiTheme="minorHAnsi" w:hAnsiTheme="minorHAnsi" w:cs="Calibri"/>
          <w:b/>
          <w:sz w:val="22"/>
          <w:szCs w:val="22"/>
        </w:rPr>
        <w:t xml:space="preserve">MUNICÍPIO DE DIAMANTE DO SUL         </w:t>
      </w:r>
      <w:r w:rsidRPr="00D82828">
        <w:rPr>
          <w:rFonts w:asciiTheme="minorHAnsi" w:hAnsiTheme="minorHAnsi" w:cs="Calibri"/>
          <w:b/>
          <w:sz w:val="22"/>
          <w:szCs w:val="22"/>
        </w:rPr>
        <w:tab/>
        <w:t>CONTRATADO</w:t>
      </w:r>
    </w:p>
    <w:p w:rsidR="009458B3" w:rsidRPr="00D82828" w:rsidRDefault="009458B3" w:rsidP="009458B3">
      <w:pPr>
        <w:ind w:firstLine="720"/>
        <w:jc w:val="both"/>
        <w:rPr>
          <w:rFonts w:asciiTheme="minorHAnsi" w:hAnsiTheme="minorHAnsi" w:cs="Calibri"/>
          <w:b/>
          <w:sz w:val="22"/>
          <w:szCs w:val="22"/>
        </w:rPr>
      </w:pPr>
      <w:r w:rsidRPr="00D82828">
        <w:rPr>
          <w:rFonts w:asciiTheme="minorHAnsi" w:hAnsiTheme="minorHAnsi" w:cs="Calibri"/>
          <w:b/>
          <w:sz w:val="22"/>
          <w:szCs w:val="22"/>
        </w:rPr>
        <w:t xml:space="preserve">Prefeito Municipal                               </w:t>
      </w:r>
      <w:r w:rsidRPr="00D82828">
        <w:rPr>
          <w:rFonts w:asciiTheme="minorHAnsi" w:hAnsiTheme="minorHAnsi" w:cs="Calibri"/>
          <w:b/>
          <w:sz w:val="22"/>
          <w:szCs w:val="22"/>
        </w:rPr>
        <w:tab/>
        <w:t>REPRESENTANTE</w:t>
      </w:r>
    </w:p>
    <w:p w:rsidR="009458B3" w:rsidRPr="00D82828" w:rsidRDefault="009458B3" w:rsidP="009458B3">
      <w:pPr>
        <w:ind w:firstLine="720"/>
        <w:rPr>
          <w:rFonts w:asciiTheme="minorHAnsi" w:hAnsiTheme="minorHAnsi" w:cs="Calibri"/>
          <w:b/>
          <w:sz w:val="22"/>
          <w:szCs w:val="22"/>
        </w:rPr>
      </w:pPr>
      <w:r w:rsidRPr="00D82828">
        <w:rPr>
          <w:rFonts w:asciiTheme="minorHAnsi" w:hAnsiTheme="minorHAnsi" w:cs="Calibri"/>
          <w:b/>
          <w:sz w:val="22"/>
          <w:szCs w:val="22"/>
        </w:rPr>
        <w:t>Testemunhas:</w:t>
      </w:r>
    </w:p>
    <w:p w:rsidR="009458B3" w:rsidRDefault="009458B3"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Default="00D82828" w:rsidP="009458B3">
      <w:pPr>
        <w:jc w:val="both"/>
        <w:rPr>
          <w:rFonts w:asciiTheme="minorHAnsi" w:hAnsiTheme="minorHAnsi" w:cs="Calibri"/>
          <w:sz w:val="22"/>
          <w:szCs w:val="22"/>
        </w:rPr>
      </w:pPr>
    </w:p>
    <w:p w:rsidR="00D82828" w:rsidRPr="00D82828" w:rsidRDefault="00D82828" w:rsidP="009458B3">
      <w:pPr>
        <w:jc w:val="both"/>
        <w:rPr>
          <w:rFonts w:asciiTheme="minorHAnsi" w:hAnsiTheme="minorHAnsi" w:cs="Calibri"/>
          <w:sz w:val="22"/>
          <w:szCs w:val="22"/>
        </w:rPr>
      </w:pPr>
    </w:p>
    <w:p w:rsidR="009458B3" w:rsidRPr="00D82828" w:rsidRDefault="009458B3" w:rsidP="009458B3">
      <w:pPr>
        <w:ind w:firstLine="720"/>
        <w:jc w:val="center"/>
        <w:rPr>
          <w:rFonts w:ascii="Bookman Old Style" w:hAnsi="Bookman Old Style" w:cs="Arial"/>
          <w:b/>
          <w:sz w:val="22"/>
          <w:szCs w:val="22"/>
        </w:rPr>
      </w:pPr>
      <w:r w:rsidRPr="00D82828">
        <w:rPr>
          <w:rFonts w:ascii="Bookman Old Style" w:hAnsi="Bookman Old Style" w:cs="Arial"/>
          <w:b/>
          <w:bCs/>
          <w:sz w:val="22"/>
          <w:szCs w:val="22"/>
        </w:rPr>
        <w:t>ANEXO V</w:t>
      </w:r>
    </w:p>
    <w:p w:rsidR="009458B3" w:rsidRPr="00D82828" w:rsidRDefault="009458B3" w:rsidP="009458B3">
      <w:pPr>
        <w:pStyle w:val="ParagraphStyle"/>
        <w:spacing w:line="480" w:lineRule="auto"/>
        <w:jc w:val="center"/>
        <w:rPr>
          <w:rFonts w:ascii="Bookman Old Style" w:hAnsi="Bookman Old Style"/>
          <w:sz w:val="22"/>
          <w:szCs w:val="22"/>
        </w:rPr>
      </w:pPr>
    </w:p>
    <w:p w:rsidR="009458B3" w:rsidRPr="00D82828" w:rsidRDefault="009458B3" w:rsidP="009458B3">
      <w:pPr>
        <w:pStyle w:val="ParagraphStyle"/>
        <w:jc w:val="center"/>
        <w:rPr>
          <w:rFonts w:ascii="Bookman Old Style" w:hAnsi="Bookman Old Style"/>
          <w:sz w:val="22"/>
          <w:szCs w:val="22"/>
        </w:rPr>
      </w:pPr>
      <w:r w:rsidRPr="00D82828">
        <w:rPr>
          <w:rFonts w:ascii="Bookman Old Style" w:hAnsi="Bookman Old Style"/>
          <w:sz w:val="22"/>
          <w:szCs w:val="22"/>
        </w:rPr>
        <w:t>DECLARAÇÃO IDONEIDADE E DE INEXISTÊNCIA DE FATOS SUPERVENIENTES IMPEDITIVOS DA QUALIFICAÇÃO</w:t>
      </w:r>
    </w:p>
    <w:p w:rsidR="009458B3" w:rsidRPr="00D82828" w:rsidRDefault="009458B3" w:rsidP="009458B3">
      <w:pPr>
        <w:pStyle w:val="ParagraphStyle"/>
        <w:spacing w:line="480" w:lineRule="auto"/>
        <w:jc w:val="both"/>
        <w:rPr>
          <w:rFonts w:ascii="Bookman Old Style" w:hAnsi="Bookman Old Style"/>
          <w:sz w:val="22"/>
          <w:szCs w:val="22"/>
        </w:rPr>
      </w:pPr>
    </w:p>
    <w:p w:rsidR="009458B3" w:rsidRPr="00D82828" w:rsidRDefault="009458B3" w:rsidP="009458B3">
      <w:pPr>
        <w:pStyle w:val="ParagraphStyle"/>
        <w:spacing w:line="480" w:lineRule="auto"/>
        <w:jc w:val="both"/>
        <w:rPr>
          <w:rFonts w:ascii="Bookman Old Style" w:hAnsi="Bookman Old Style"/>
          <w:sz w:val="22"/>
          <w:szCs w:val="22"/>
        </w:rPr>
      </w:pPr>
      <w:r w:rsidRPr="00D82828">
        <w:rPr>
          <w:rFonts w:ascii="Bookman Old Style" w:hAnsi="Bookman Old Style"/>
          <w:sz w:val="22"/>
          <w:szCs w:val="22"/>
        </w:rPr>
        <w:t>A Prefeitura Municipal de Diamante do Sul – PR</w:t>
      </w:r>
    </w:p>
    <w:p w:rsidR="009458B3" w:rsidRPr="00D82828" w:rsidRDefault="009458B3" w:rsidP="009458B3">
      <w:pPr>
        <w:pStyle w:val="ParagraphStyle"/>
        <w:spacing w:line="480" w:lineRule="auto"/>
        <w:jc w:val="both"/>
        <w:rPr>
          <w:rFonts w:ascii="Bookman Old Style" w:hAnsi="Bookman Old Style"/>
          <w:b/>
          <w:bCs/>
          <w:sz w:val="22"/>
          <w:szCs w:val="22"/>
        </w:rPr>
      </w:pPr>
      <w:r w:rsidRPr="00D82828">
        <w:rPr>
          <w:rFonts w:ascii="Bookman Old Style" w:hAnsi="Bookman Old Style"/>
          <w:sz w:val="22"/>
          <w:szCs w:val="22"/>
        </w:rPr>
        <w:t>Pregão Presencial nº.    026/2018</w:t>
      </w:r>
    </w:p>
    <w:p w:rsidR="009458B3" w:rsidRPr="00D82828" w:rsidRDefault="009458B3" w:rsidP="009458B3">
      <w:pPr>
        <w:pStyle w:val="ParagraphStyle"/>
        <w:spacing w:line="480" w:lineRule="auto"/>
        <w:jc w:val="both"/>
        <w:rPr>
          <w:rFonts w:ascii="Bookman Old Style" w:hAnsi="Bookman Old Style"/>
          <w:sz w:val="22"/>
          <w:szCs w:val="22"/>
        </w:rPr>
      </w:pPr>
    </w:p>
    <w:p w:rsidR="009458B3" w:rsidRPr="00D82828" w:rsidRDefault="009458B3" w:rsidP="009458B3">
      <w:pPr>
        <w:pStyle w:val="ParagraphStyle"/>
        <w:spacing w:line="480" w:lineRule="auto"/>
        <w:jc w:val="both"/>
        <w:rPr>
          <w:rFonts w:ascii="Bookman Old Style" w:hAnsi="Bookman Old Style"/>
          <w:sz w:val="22"/>
          <w:szCs w:val="22"/>
        </w:rPr>
      </w:pPr>
      <w:r w:rsidRPr="00D82828">
        <w:rPr>
          <w:rFonts w:ascii="Bookman Old Style" w:hAnsi="Bookman Old Style"/>
          <w:sz w:val="22"/>
          <w:szCs w:val="22"/>
        </w:rPr>
        <w:t xml:space="preserve">Declaramos para os devidos fins de direito, na qualidade de Proponente do procedimento de licitação, sob a modalidade de </w:t>
      </w:r>
      <w:r w:rsidRPr="00D82828">
        <w:rPr>
          <w:rFonts w:ascii="Bookman Old Style" w:hAnsi="Bookman Old Style"/>
          <w:b/>
          <w:bCs/>
          <w:sz w:val="22"/>
          <w:szCs w:val="22"/>
        </w:rPr>
        <w:t>Pregão Presencial</w:t>
      </w:r>
      <w:r w:rsidRPr="00D82828">
        <w:rPr>
          <w:rFonts w:ascii="Bookman Old Style" w:hAnsi="Bookman Old Style"/>
          <w:sz w:val="22"/>
          <w:szCs w:val="22"/>
        </w:rPr>
        <w:t>, sob nº.   026/2018,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9458B3" w:rsidRPr="00D82828" w:rsidRDefault="009458B3" w:rsidP="009458B3">
      <w:pPr>
        <w:pStyle w:val="ParagraphStyle"/>
        <w:spacing w:line="480" w:lineRule="auto"/>
        <w:jc w:val="both"/>
        <w:rPr>
          <w:rFonts w:ascii="Bookman Old Style" w:hAnsi="Bookman Old Style"/>
          <w:sz w:val="22"/>
          <w:szCs w:val="22"/>
        </w:rPr>
      </w:pPr>
      <w:r w:rsidRPr="00D82828">
        <w:rPr>
          <w:rFonts w:ascii="Bookman Old Style" w:hAnsi="Bookman Old Style"/>
          <w:sz w:val="22"/>
          <w:szCs w:val="22"/>
        </w:rPr>
        <w:t>_______________________, _____ de _____________________ de 2018.</w:t>
      </w:r>
    </w:p>
    <w:p w:rsidR="009458B3" w:rsidRPr="00D82828" w:rsidRDefault="009458B3" w:rsidP="009458B3">
      <w:pPr>
        <w:pStyle w:val="ParagraphStyle"/>
        <w:spacing w:line="480" w:lineRule="auto"/>
        <w:jc w:val="center"/>
        <w:rPr>
          <w:rFonts w:ascii="Bookman Old Style" w:hAnsi="Bookman Old Style"/>
          <w:sz w:val="22"/>
          <w:szCs w:val="22"/>
        </w:rPr>
      </w:pPr>
    </w:p>
    <w:p w:rsidR="009458B3" w:rsidRPr="00D82828" w:rsidRDefault="009458B3" w:rsidP="009458B3">
      <w:pPr>
        <w:pStyle w:val="ParagraphStyle"/>
        <w:spacing w:line="480" w:lineRule="auto"/>
        <w:jc w:val="center"/>
        <w:rPr>
          <w:rFonts w:ascii="Bookman Old Style" w:hAnsi="Bookman Old Style"/>
          <w:sz w:val="22"/>
          <w:szCs w:val="22"/>
        </w:rPr>
      </w:pPr>
      <w:r w:rsidRPr="00D82828">
        <w:rPr>
          <w:rFonts w:ascii="Bookman Old Style" w:hAnsi="Bookman Old Style"/>
          <w:sz w:val="22"/>
          <w:szCs w:val="22"/>
        </w:rPr>
        <w:t>(Carimbo CNPJ, nome e assinatura do responsável legal)</w:t>
      </w:r>
    </w:p>
    <w:p w:rsidR="009458B3" w:rsidRPr="00D82828" w:rsidRDefault="009458B3" w:rsidP="009458B3">
      <w:pPr>
        <w:pStyle w:val="ParagraphStyle"/>
        <w:spacing w:line="480" w:lineRule="auto"/>
        <w:jc w:val="center"/>
        <w:rPr>
          <w:rFonts w:ascii="Bookman Old Style" w:hAnsi="Bookman Old Style"/>
          <w:sz w:val="22"/>
          <w:szCs w:val="22"/>
        </w:rPr>
      </w:pPr>
      <w:r w:rsidRPr="00D82828">
        <w:rPr>
          <w:rFonts w:ascii="Bookman Old Style" w:hAnsi="Bookman Old Style"/>
          <w:sz w:val="22"/>
          <w:szCs w:val="22"/>
        </w:rPr>
        <w:t>(carteira de identidade número e órgão emissor)</w:t>
      </w:r>
    </w:p>
    <w:p w:rsidR="009458B3" w:rsidRPr="00D82828" w:rsidRDefault="009458B3" w:rsidP="009458B3">
      <w:pPr>
        <w:pStyle w:val="ParagraphStyle"/>
        <w:spacing w:line="360" w:lineRule="auto"/>
        <w:jc w:val="center"/>
        <w:rPr>
          <w:rFonts w:ascii="Bookman Old Style" w:hAnsi="Bookman Old Style"/>
          <w:sz w:val="22"/>
          <w:szCs w:val="22"/>
        </w:rPr>
      </w:pPr>
      <w:r w:rsidRPr="00D82828">
        <w:rPr>
          <w:rFonts w:ascii="Bookman Old Style" w:hAnsi="Bookman Old Style"/>
          <w:sz w:val="22"/>
          <w:szCs w:val="22"/>
        </w:rPr>
        <w:br w:type="page"/>
      </w:r>
    </w:p>
    <w:p w:rsidR="009458B3" w:rsidRPr="00D82828" w:rsidRDefault="009458B3" w:rsidP="009458B3">
      <w:pPr>
        <w:pStyle w:val="ParagraphStyle"/>
        <w:spacing w:line="360" w:lineRule="auto"/>
        <w:jc w:val="center"/>
        <w:rPr>
          <w:rFonts w:ascii="Bookman Old Style" w:hAnsi="Bookman Old Style"/>
          <w:b/>
          <w:bCs/>
          <w:sz w:val="22"/>
          <w:szCs w:val="22"/>
        </w:rPr>
      </w:pPr>
    </w:p>
    <w:p w:rsidR="009458B3" w:rsidRPr="00D82828" w:rsidRDefault="009458B3" w:rsidP="009458B3">
      <w:pPr>
        <w:pStyle w:val="ParagraphStyle"/>
        <w:spacing w:line="360" w:lineRule="auto"/>
        <w:jc w:val="center"/>
        <w:rPr>
          <w:rFonts w:ascii="Bookman Old Style" w:hAnsi="Bookman Old Style"/>
          <w:b/>
          <w:bCs/>
          <w:sz w:val="22"/>
          <w:szCs w:val="22"/>
        </w:rPr>
      </w:pPr>
      <w:r w:rsidRPr="00D82828">
        <w:rPr>
          <w:rFonts w:ascii="Bookman Old Style" w:hAnsi="Bookman Old Style"/>
          <w:b/>
          <w:bCs/>
          <w:sz w:val="22"/>
          <w:szCs w:val="22"/>
        </w:rPr>
        <w:t>ANEXO VI</w:t>
      </w:r>
    </w:p>
    <w:p w:rsidR="009458B3" w:rsidRPr="00D82828" w:rsidRDefault="009458B3" w:rsidP="009458B3">
      <w:pPr>
        <w:pStyle w:val="ParagraphStyle"/>
        <w:spacing w:line="360" w:lineRule="auto"/>
        <w:jc w:val="center"/>
        <w:rPr>
          <w:rFonts w:ascii="Bookman Old Style" w:hAnsi="Bookman Old Style"/>
          <w:b/>
          <w:sz w:val="22"/>
          <w:szCs w:val="22"/>
        </w:rPr>
      </w:pPr>
      <w:r w:rsidRPr="00D82828">
        <w:rPr>
          <w:rFonts w:ascii="Bookman Old Style" w:hAnsi="Bookman Old Style"/>
          <w:b/>
          <w:sz w:val="22"/>
          <w:szCs w:val="22"/>
        </w:rPr>
        <w:t>CREDENCIAMENTO</w:t>
      </w: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 xml:space="preserve">A empresa _____________________, inscrita no CNPJ/MF sob nº. ____________,com sede à _______________, neste ato representada pelo(s) sócios, Sr.______________ RG______________CPF/MF___________________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D82828">
        <w:rPr>
          <w:rFonts w:ascii="Bookman Old Style" w:hAnsi="Bookman Old Style"/>
          <w:b/>
          <w:bCs/>
          <w:sz w:val="22"/>
          <w:szCs w:val="22"/>
          <w:u w:val="single"/>
        </w:rPr>
        <w:t>Pregão Presencial nº  026/2018</w:t>
      </w:r>
      <w:r w:rsidRPr="00D82828">
        <w:rPr>
          <w:rFonts w:ascii="Bookman Old Style" w:hAnsi="Bookman Old Style"/>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___________________, _____ de ____________ de 2018.</w:t>
      </w: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(Nome e assinatura)</w:t>
      </w:r>
    </w:p>
    <w:p w:rsidR="009458B3" w:rsidRPr="00D82828" w:rsidRDefault="009458B3" w:rsidP="009458B3">
      <w:pPr>
        <w:pStyle w:val="ParagraphStyle"/>
        <w:spacing w:line="360" w:lineRule="auto"/>
        <w:jc w:val="both"/>
        <w:rPr>
          <w:rFonts w:ascii="Bookman Old Style" w:hAnsi="Bookman Old Style"/>
          <w:sz w:val="22"/>
          <w:szCs w:val="22"/>
        </w:rPr>
      </w:pPr>
    </w:p>
    <w:p w:rsidR="009458B3" w:rsidRPr="00D82828" w:rsidRDefault="009458B3" w:rsidP="009458B3">
      <w:pPr>
        <w:rPr>
          <w:rFonts w:ascii="Bookman Old Style" w:eastAsia="Batang" w:hAnsi="Bookman Old Style"/>
          <w:b/>
          <w:i/>
          <w:spacing w:val="20"/>
          <w:sz w:val="22"/>
          <w:szCs w:val="22"/>
        </w:rPr>
      </w:pPr>
      <w:r w:rsidRPr="00D82828">
        <w:rPr>
          <w:rFonts w:ascii="Bookman Old Style" w:eastAsia="Batang" w:hAnsi="Bookman Old Style"/>
          <w:b/>
          <w:i/>
          <w:spacing w:val="20"/>
          <w:sz w:val="22"/>
          <w:szCs w:val="22"/>
        </w:rPr>
        <w:t xml:space="preserve"> Anexar cópia autenticada do RG ou Habilitação do Credenciado.</w:t>
      </w:r>
    </w:p>
    <w:p w:rsidR="009458B3" w:rsidRPr="00D82828" w:rsidRDefault="009458B3" w:rsidP="009458B3">
      <w:pPr>
        <w:numPr>
          <w:ilvl w:val="0"/>
          <w:numId w:val="23"/>
        </w:numPr>
        <w:tabs>
          <w:tab w:val="clear" w:pos="644"/>
        </w:tabs>
        <w:ind w:left="4680" w:firstLine="0"/>
        <w:jc w:val="right"/>
        <w:rPr>
          <w:rFonts w:ascii="Bookman Old Style" w:eastAsia="Batang" w:hAnsi="Bookman Old Style"/>
          <w:b/>
          <w:i/>
          <w:spacing w:val="20"/>
          <w:sz w:val="22"/>
          <w:szCs w:val="22"/>
        </w:rPr>
      </w:pPr>
      <w:r w:rsidRPr="00D82828">
        <w:rPr>
          <w:rFonts w:ascii="Bookman Old Style" w:eastAsia="Batang" w:hAnsi="Bookman Old Style"/>
          <w:b/>
          <w:i/>
          <w:spacing w:val="20"/>
          <w:sz w:val="22"/>
          <w:szCs w:val="22"/>
        </w:rPr>
        <w:t>Anexar cópia autenticada do contrato social, última alteração ou contrato consolidado que comprove o credenciamento.</w:t>
      </w:r>
    </w:p>
    <w:p w:rsidR="009458B3" w:rsidRPr="00D82828" w:rsidRDefault="009458B3" w:rsidP="009458B3">
      <w:pPr>
        <w:pStyle w:val="ParagraphStyle"/>
        <w:spacing w:line="360" w:lineRule="auto"/>
        <w:jc w:val="right"/>
        <w:rPr>
          <w:rFonts w:ascii="Bookman Old Style" w:eastAsia="Batang" w:hAnsi="Bookman Old Style"/>
          <w:b/>
          <w:i/>
          <w:spacing w:val="20"/>
          <w:sz w:val="22"/>
          <w:szCs w:val="22"/>
        </w:rPr>
      </w:pPr>
      <w:r w:rsidRPr="00D82828">
        <w:rPr>
          <w:rFonts w:ascii="Bookman Old Style" w:eastAsia="Batang" w:hAnsi="Bookman Old Style"/>
          <w:b/>
          <w:i/>
          <w:spacing w:val="20"/>
          <w:sz w:val="22"/>
          <w:szCs w:val="22"/>
        </w:rPr>
        <w:t>(Apresentar fora dos envelopes).</w:t>
      </w:r>
    </w:p>
    <w:p w:rsidR="009458B3" w:rsidRPr="00D82828" w:rsidRDefault="009458B3" w:rsidP="009458B3">
      <w:pPr>
        <w:pStyle w:val="ParagraphStyle"/>
        <w:spacing w:line="360" w:lineRule="auto"/>
        <w:jc w:val="right"/>
        <w:rPr>
          <w:rFonts w:ascii="Bookman Old Style" w:eastAsia="Batang" w:hAnsi="Bookman Old Style"/>
          <w:b/>
          <w:i/>
          <w:spacing w:val="20"/>
          <w:sz w:val="22"/>
          <w:szCs w:val="22"/>
        </w:rPr>
      </w:pPr>
    </w:p>
    <w:p w:rsidR="009458B3" w:rsidRPr="00D82828" w:rsidRDefault="009458B3" w:rsidP="009458B3">
      <w:pPr>
        <w:pStyle w:val="ParagraphStyle"/>
        <w:spacing w:line="360" w:lineRule="auto"/>
        <w:jc w:val="right"/>
        <w:rPr>
          <w:rFonts w:ascii="Bookman Old Style" w:eastAsia="Batang" w:hAnsi="Bookman Old Style"/>
          <w:b/>
          <w:i/>
          <w:spacing w:val="20"/>
          <w:sz w:val="22"/>
          <w:szCs w:val="22"/>
        </w:rPr>
      </w:pPr>
    </w:p>
    <w:p w:rsidR="009458B3" w:rsidRPr="00D82828" w:rsidRDefault="009458B3" w:rsidP="009458B3">
      <w:pPr>
        <w:pStyle w:val="ParagraphStyle"/>
        <w:spacing w:line="360" w:lineRule="auto"/>
        <w:jc w:val="right"/>
        <w:rPr>
          <w:rFonts w:ascii="Bookman Old Style" w:eastAsia="Batang" w:hAnsi="Bookman Old Style"/>
          <w:b/>
          <w:i/>
          <w:spacing w:val="20"/>
          <w:sz w:val="22"/>
          <w:szCs w:val="22"/>
        </w:rPr>
      </w:pPr>
    </w:p>
    <w:p w:rsidR="009458B3" w:rsidRDefault="009458B3" w:rsidP="009458B3">
      <w:pPr>
        <w:pStyle w:val="ParagraphStyle"/>
        <w:spacing w:line="360" w:lineRule="auto"/>
        <w:jc w:val="right"/>
        <w:rPr>
          <w:rFonts w:ascii="Bookman Old Style" w:hAnsi="Bookman Old Style"/>
          <w:b/>
          <w:i/>
          <w:sz w:val="22"/>
          <w:szCs w:val="22"/>
        </w:rPr>
      </w:pPr>
    </w:p>
    <w:p w:rsidR="00D82828" w:rsidRDefault="00D82828" w:rsidP="009458B3">
      <w:pPr>
        <w:pStyle w:val="ParagraphStyle"/>
        <w:spacing w:line="360" w:lineRule="auto"/>
        <w:jc w:val="right"/>
        <w:rPr>
          <w:rFonts w:ascii="Bookman Old Style" w:hAnsi="Bookman Old Style"/>
          <w:b/>
          <w:i/>
          <w:sz w:val="22"/>
          <w:szCs w:val="22"/>
        </w:rPr>
      </w:pPr>
    </w:p>
    <w:p w:rsidR="00D82828" w:rsidRPr="00D82828" w:rsidRDefault="00D82828" w:rsidP="009458B3">
      <w:pPr>
        <w:pStyle w:val="ParagraphStyle"/>
        <w:spacing w:line="360" w:lineRule="auto"/>
        <w:jc w:val="right"/>
        <w:rPr>
          <w:rFonts w:ascii="Bookman Old Style" w:hAnsi="Bookman Old Style"/>
          <w:b/>
          <w:i/>
          <w:sz w:val="22"/>
          <w:szCs w:val="22"/>
        </w:rPr>
      </w:pPr>
    </w:p>
    <w:p w:rsidR="009458B3" w:rsidRPr="00D82828" w:rsidRDefault="009458B3" w:rsidP="009458B3">
      <w:pPr>
        <w:pStyle w:val="Centered"/>
        <w:rPr>
          <w:rFonts w:ascii="Bookman Old Style" w:hAnsi="Bookman Old Style"/>
          <w:b/>
          <w:bCs/>
          <w:sz w:val="22"/>
          <w:szCs w:val="22"/>
        </w:rPr>
      </w:pPr>
    </w:p>
    <w:p w:rsidR="009458B3" w:rsidRPr="00D82828" w:rsidRDefault="009458B3" w:rsidP="009458B3">
      <w:pPr>
        <w:pStyle w:val="Centered"/>
        <w:rPr>
          <w:rFonts w:ascii="Bookman Old Style" w:hAnsi="Bookman Old Style"/>
          <w:b/>
          <w:bCs/>
          <w:sz w:val="22"/>
          <w:szCs w:val="22"/>
        </w:rPr>
      </w:pPr>
    </w:p>
    <w:p w:rsidR="00D82828" w:rsidRDefault="00D82828" w:rsidP="009458B3">
      <w:pPr>
        <w:pStyle w:val="Centered"/>
        <w:rPr>
          <w:rFonts w:ascii="Bookman Old Style" w:hAnsi="Bookman Old Style"/>
          <w:b/>
          <w:bCs/>
          <w:sz w:val="22"/>
          <w:szCs w:val="22"/>
        </w:rPr>
      </w:pPr>
    </w:p>
    <w:p w:rsidR="00D82828" w:rsidRDefault="00D82828" w:rsidP="009458B3">
      <w:pPr>
        <w:pStyle w:val="Centered"/>
        <w:rPr>
          <w:rFonts w:ascii="Bookman Old Style" w:hAnsi="Bookman Old Style"/>
          <w:b/>
          <w:bCs/>
          <w:sz w:val="22"/>
          <w:szCs w:val="22"/>
        </w:rPr>
      </w:pPr>
    </w:p>
    <w:p w:rsidR="00D82828" w:rsidRDefault="00D82828" w:rsidP="009458B3">
      <w:pPr>
        <w:pStyle w:val="Centered"/>
        <w:rPr>
          <w:rFonts w:ascii="Bookman Old Style" w:hAnsi="Bookman Old Style"/>
          <w:b/>
          <w:bCs/>
          <w:sz w:val="22"/>
          <w:szCs w:val="22"/>
        </w:rPr>
      </w:pPr>
    </w:p>
    <w:p w:rsidR="009458B3" w:rsidRPr="00D82828" w:rsidRDefault="009458B3" w:rsidP="009458B3">
      <w:pPr>
        <w:pStyle w:val="Centered"/>
        <w:rPr>
          <w:rFonts w:ascii="Bookman Old Style" w:hAnsi="Bookman Old Style"/>
          <w:b/>
          <w:bCs/>
          <w:sz w:val="22"/>
          <w:szCs w:val="22"/>
        </w:rPr>
      </w:pPr>
      <w:r w:rsidRPr="00D82828">
        <w:rPr>
          <w:rFonts w:ascii="Bookman Old Style" w:hAnsi="Bookman Old Style"/>
          <w:b/>
          <w:bCs/>
          <w:sz w:val="22"/>
          <w:szCs w:val="22"/>
        </w:rPr>
        <w:t>ANEXO VII</w:t>
      </w:r>
    </w:p>
    <w:p w:rsidR="009458B3" w:rsidRPr="00D82828" w:rsidRDefault="009458B3" w:rsidP="009458B3">
      <w:pPr>
        <w:pStyle w:val="Centered"/>
        <w:rPr>
          <w:rFonts w:ascii="Bookman Old Style" w:hAnsi="Bookman Old Style"/>
          <w:b/>
          <w:bCs/>
          <w:sz w:val="22"/>
          <w:szCs w:val="22"/>
        </w:rPr>
      </w:pPr>
    </w:p>
    <w:p w:rsidR="009458B3" w:rsidRPr="00D82828" w:rsidRDefault="009458B3" w:rsidP="009458B3">
      <w:pPr>
        <w:pStyle w:val="Centered"/>
        <w:rPr>
          <w:rFonts w:ascii="Bookman Old Style" w:hAnsi="Bookman Old Style"/>
          <w:sz w:val="22"/>
          <w:szCs w:val="22"/>
        </w:rPr>
      </w:pPr>
    </w:p>
    <w:p w:rsidR="009458B3" w:rsidRPr="00D82828" w:rsidRDefault="009458B3" w:rsidP="009458B3">
      <w:pPr>
        <w:pStyle w:val="Centered"/>
        <w:rPr>
          <w:rFonts w:ascii="Bookman Old Style" w:hAnsi="Bookman Old Style"/>
          <w:sz w:val="22"/>
          <w:szCs w:val="22"/>
        </w:rPr>
      </w:pPr>
      <w:r w:rsidRPr="00D82828">
        <w:rPr>
          <w:rFonts w:ascii="Bookman Old Style" w:hAnsi="Bookman Old Style"/>
          <w:sz w:val="22"/>
          <w:szCs w:val="22"/>
        </w:rPr>
        <w:t>Declaração de Enquadramento de Microempresa (ME); ou Empresa de Pequeno Porte (EPP).</w:t>
      </w:r>
    </w:p>
    <w:p w:rsidR="009458B3" w:rsidRPr="00D82828" w:rsidRDefault="009458B3" w:rsidP="009458B3">
      <w:pPr>
        <w:pStyle w:val="Centered"/>
        <w:rPr>
          <w:rFonts w:ascii="Bookman Old Style" w:hAnsi="Bookman Old Style"/>
          <w:sz w:val="22"/>
          <w:szCs w:val="22"/>
        </w:rPr>
      </w:pPr>
    </w:p>
    <w:p w:rsidR="009458B3" w:rsidRPr="00D82828" w:rsidRDefault="009458B3" w:rsidP="009458B3">
      <w:pPr>
        <w:pStyle w:val="ParagraphStyle"/>
        <w:rPr>
          <w:rFonts w:ascii="Bookman Old Style" w:hAnsi="Bookman Old Style"/>
          <w:b/>
          <w:bCs/>
          <w:sz w:val="22"/>
          <w:szCs w:val="22"/>
        </w:rPr>
      </w:pPr>
      <w:r w:rsidRPr="00D82828">
        <w:rPr>
          <w:rFonts w:ascii="Bookman Old Style" w:hAnsi="Bookman Old Style"/>
          <w:b/>
          <w:bCs/>
          <w:sz w:val="22"/>
          <w:szCs w:val="22"/>
        </w:rPr>
        <w:t>Ilmo Sr. Pregoeiro, do Município de Diamante do Sul – Pr.</w:t>
      </w:r>
    </w:p>
    <w:p w:rsidR="009458B3" w:rsidRPr="00D82828" w:rsidRDefault="009458B3" w:rsidP="009458B3">
      <w:pPr>
        <w:pStyle w:val="ParagraphStyle"/>
        <w:rPr>
          <w:rFonts w:ascii="Bookman Old Style" w:hAnsi="Bookman Old Style"/>
          <w:sz w:val="22"/>
          <w:szCs w:val="22"/>
        </w:rPr>
      </w:pPr>
    </w:p>
    <w:p w:rsidR="009458B3" w:rsidRPr="00D82828" w:rsidRDefault="009458B3" w:rsidP="009458B3">
      <w:pPr>
        <w:pStyle w:val="ParagraphStyle"/>
        <w:rPr>
          <w:rFonts w:ascii="Bookman Old Style" w:hAnsi="Bookman Old Style"/>
          <w:sz w:val="22"/>
          <w:szCs w:val="22"/>
        </w:rPr>
      </w:pPr>
    </w:p>
    <w:p w:rsidR="009458B3" w:rsidRPr="00D82828" w:rsidRDefault="009458B3" w:rsidP="009458B3">
      <w:pPr>
        <w:pStyle w:val="ParagraphStyle"/>
        <w:spacing w:line="360" w:lineRule="auto"/>
        <w:ind w:firstLine="705"/>
        <w:jc w:val="both"/>
        <w:rPr>
          <w:rFonts w:ascii="Bookman Old Style" w:hAnsi="Bookman Old Style"/>
          <w:sz w:val="22"/>
          <w:szCs w:val="22"/>
        </w:rPr>
      </w:pPr>
      <w:r w:rsidRPr="00D82828">
        <w:rPr>
          <w:rFonts w:ascii="Bookman Old Style" w:hAnsi="Bookman Old Style"/>
          <w:sz w:val="22"/>
          <w:szCs w:val="22"/>
        </w:rPr>
        <w:t>Declaro sob as penas da lei, para os devidos fins e a quem interessar possa que a empresa,...........................estabelecida na ...................., Bairro................................cidade de................................, nos termos da Lei complementar nº. 123, de 14 de Dezembro de 2006 e Decreto nº 6.204, de 05 de Setembro de 2007, se enquadra na condição de:</w:t>
      </w:r>
    </w:p>
    <w:p w:rsidR="009458B3" w:rsidRPr="00D82828" w:rsidRDefault="009458B3" w:rsidP="009458B3">
      <w:pPr>
        <w:pStyle w:val="ParagraphStyle"/>
        <w:spacing w:line="360" w:lineRule="auto"/>
        <w:ind w:firstLine="705"/>
        <w:rPr>
          <w:rFonts w:ascii="Bookman Old Style" w:hAnsi="Bookman Old Style"/>
          <w:sz w:val="22"/>
          <w:szCs w:val="22"/>
        </w:rPr>
      </w:pPr>
      <w:r w:rsidRPr="00D82828">
        <w:rPr>
          <w:rFonts w:ascii="Bookman Old Style" w:hAnsi="Bookman Old Style"/>
          <w:sz w:val="22"/>
          <w:szCs w:val="22"/>
        </w:rPr>
        <w:t>(   )  Microempresa (ME);</w:t>
      </w:r>
    </w:p>
    <w:p w:rsidR="009458B3" w:rsidRPr="00D82828" w:rsidRDefault="009458B3" w:rsidP="009458B3">
      <w:pPr>
        <w:pStyle w:val="ParagraphStyle"/>
        <w:spacing w:line="360" w:lineRule="auto"/>
        <w:ind w:firstLine="705"/>
        <w:rPr>
          <w:rFonts w:ascii="Bookman Old Style" w:hAnsi="Bookman Old Style"/>
          <w:sz w:val="22"/>
          <w:szCs w:val="22"/>
        </w:rPr>
      </w:pPr>
      <w:r w:rsidRPr="00D82828">
        <w:rPr>
          <w:rFonts w:ascii="Bookman Old Style" w:hAnsi="Bookman Old Style"/>
          <w:sz w:val="22"/>
          <w:szCs w:val="22"/>
        </w:rPr>
        <w:t>(   )  Empresa de Pequeno Porte (EPP);</w:t>
      </w:r>
    </w:p>
    <w:p w:rsidR="009458B3" w:rsidRPr="00D82828" w:rsidRDefault="009458B3" w:rsidP="009458B3">
      <w:pPr>
        <w:pStyle w:val="ParagraphStyle"/>
        <w:spacing w:line="360" w:lineRule="auto"/>
        <w:ind w:firstLine="705"/>
        <w:rPr>
          <w:rFonts w:ascii="Bookman Old Style" w:hAnsi="Bookman Old Style"/>
          <w:sz w:val="22"/>
          <w:szCs w:val="22"/>
        </w:rPr>
      </w:pPr>
      <w:r w:rsidRPr="00D82828">
        <w:rPr>
          <w:rFonts w:ascii="Bookman Old Style" w:hAnsi="Bookman Old Style"/>
          <w:sz w:val="22"/>
          <w:szCs w:val="22"/>
        </w:rPr>
        <w:t xml:space="preserve">(   )  Outras. </w:t>
      </w:r>
    </w:p>
    <w:p w:rsidR="009458B3" w:rsidRPr="00D82828" w:rsidRDefault="009458B3" w:rsidP="009458B3">
      <w:pPr>
        <w:pStyle w:val="ParagraphStyle"/>
        <w:jc w:val="center"/>
        <w:rPr>
          <w:rFonts w:ascii="Bookman Old Style" w:hAnsi="Bookman Old Style"/>
          <w:sz w:val="22"/>
          <w:szCs w:val="22"/>
        </w:rPr>
      </w:pPr>
    </w:p>
    <w:p w:rsidR="009458B3" w:rsidRPr="00D82828" w:rsidRDefault="009458B3" w:rsidP="009458B3">
      <w:pPr>
        <w:pStyle w:val="ParagraphStyle"/>
        <w:jc w:val="center"/>
        <w:rPr>
          <w:rFonts w:ascii="Bookman Old Style" w:hAnsi="Bookman Old Style"/>
          <w:sz w:val="22"/>
          <w:szCs w:val="22"/>
        </w:rPr>
      </w:pPr>
      <w:r w:rsidRPr="00D82828">
        <w:rPr>
          <w:rFonts w:ascii="Bookman Old Style" w:hAnsi="Bookman Old Style"/>
          <w:sz w:val="22"/>
          <w:szCs w:val="22"/>
        </w:rPr>
        <w:t>Cidade/data</w:t>
      </w:r>
    </w:p>
    <w:p w:rsidR="009458B3" w:rsidRPr="00D82828" w:rsidRDefault="009458B3" w:rsidP="009458B3">
      <w:pPr>
        <w:pStyle w:val="Centered"/>
        <w:rPr>
          <w:rFonts w:ascii="Bookman Old Style" w:hAnsi="Bookman Old Style"/>
          <w:b/>
          <w:bCs/>
          <w:sz w:val="22"/>
          <w:szCs w:val="22"/>
        </w:rPr>
      </w:pPr>
    </w:p>
    <w:p w:rsidR="009458B3" w:rsidRPr="00D82828" w:rsidRDefault="009458B3" w:rsidP="009458B3">
      <w:pPr>
        <w:pStyle w:val="Centered"/>
        <w:rPr>
          <w:rFonts w:ascii="Bookman Old Style" w:hAnsi="Bookman Old Style"/>
          <w:b/>
          <w:bCs/>
          <w:sz w:val="22"/>
          <w:szCs w:val="22"/>
        </w:rPr>
      </w:pPr>
      <w:r w:rsidRPr="00D82828">
        <w:rPr>
          <w:rFonts w:ascii="Bookman Old Style" w:hAnsi="Bookman Old Style"/>
          <w:b/>
          <w:bCs/>
          <w:sz w:val="22"/>
          <w:szCs w:val="22"/>
        </w:rPr>
        <w:t>Nome e Assinatura do Contador da Empresa</w:t>
      </w:r>
    </w:p>
    <w:p w:rsidR="009458B3" w:rsidRPr="00D82828" w:rsidRDefault="009458B3" w:rsidP="009458B3">
      <w:pPr>
        <w:pStyle w:val="ParagraphStyle"/>
        <w:jc w:val="center"/>
        <w:rPr>
          <w:rFonts w:ascii="Bookman Old Style" w:hAnsi="Bookman Old Style"/>
          <w:b/>
          <w:bCs/>
          <w:sz w:val="22"/>
          <w:szCs w:val="22"/>
        </w:rPr>
      </w:pPr>
      <w:r w:rsidRPr="00D82828">
        <w:rPr>
          <w:rFonts w:ascii="Bookman Old Style" w:hAnsi="Bookman Old Style"/>
          <w:b/>
          <w:bCs/>
          <w:sz w:val="22"/>
          <w:szCs w:val="22"/>
        </w:rPr>
        <w:t>CRC:</w:t>
      </w:r>
    </w:p>
    <w:p w:rsidR="009458B3" w:rsidRPr="00D82828" w:rsidRDefault="009458B3" w:rsidP="009458B3">
      <w:pPr>
        <w:pStyle w:val="ParagraphStyle"/>
        <w:spacing w:line="276" w:lineRule="auto"/>
        <w:jc w:val="both"/>
        <w:rPr>
          <w:rFonts w:ascii="Bookman Old Style" w:hAnsi="Bookman Old Style"/>
          <w:b/>
          <w:bCs/>
          <w:sz w:val="22"/>
          <w:szCs w:val="22"/>
        </w:rPr>
      </w:pPr>
      <w:r w:rsidRPr="00D82828">
        <w:rPr>
          <w:rFonts w:ascii="Bookman Old Style" w:hAnsi="Bookman Old Style"/>
          <w:b/>
          <w:bCs/>
          <w:sz w:val="22"/>
          <w:szCs w:val="22"/>
        </w:rPr>
        <w:t>OBS:</w:t>
      </w:r>
    </w:p>
    <w:p w:rsidR="009458B3" w:rsidRPr="00D82828" w:rsidRDefault="009458B3" w:rsidP="009458B3">
      <w:pPr>
        <w:pStyle w:val="ParagraphStyle"/>
        <w:spacing w:line="276" w:lineRule="auto"/>
        <w:jc w:val="both"/>
        <w:rPr>
          <w:rFonts w:ascii="Bookman Old Style" w:hAnsi="Bookman Old Style"/>
          <w:sz w:val="22"/>
          <w:szCs w:val="22"/>
        </w:rPr>
      </w:pPr>
      <w:r w:rsidRPr="00D82828">
        <w:rPr>
          <w:rFonts w:ascii="Bookman Old Style" w:hAnsi="Bookman Old Style"/>
          <w:sz w:val="22"/>
          <w:szCs w:val="22"/>
        </w:rPr>
        <w:t xml:space="preserve">1) Assinalar com um “X” a condição da empresa. </w:t>
      </w:r>
    </w:p>
    <w:p w:rsidR="009458B3" w:rsidRPr="00D82828" w:rsidRDefault="009458B3" w:rsidP="009458B3">
      <w:pPr>
        <w:pStyle w:val="ParagraphStyle"/>
        <w:spacing w:line="276" w:lineRule="auto"/>
        <w:jc w:val="both"/>
        <w:rPr>
          <w:rFonts w:ascii="Bookman Old Style" w:hAnsi="Bookman Old Style"/>
          <w:color w:val="000000"/>
          <w:sz w:val="22"/>
          <w:szCs w:val="22"/>
        </w:rPr>
      </w:pPr>
    </w:p>
    <w:p w:rsidR="009458B3" w:rsidRPr="00D82828" w:rsidRDefault="009458B3" w:rsidP="009458B3">
      <w:pPr>
        <w:pStyle w:val="ParagraphStyle"/>
        <w:spacing w:line="276" w:lineRule="auto"/>
        <w:jc w:val="both"/>
        <w:rPr>
          <w:rFonts w:ascii="Bookman Old Style" w:hAnsi="Bookman Old Style"/>
          <w:color w:val="000000"/>
          <w:sz w:val="22"/>
          <w:szCs w:val="22"/>
        </w:rPr>
      </w:pPr>
      <w:r w:rsidRPr="00D82828">
        <w:rPr>
          <w:rFonts w:ascii="Bookman Old Style" w:hAnsi="Bookman Old Style"/>
          <w:color w:val="000000"/>
          <w:sz w:val="22"/>
          <w:szCs w:val="22"/>
        </w:rPr>
        <w:t xml:space="preserve">2) Deverá ser apresentada juntamente com esta Declaração, </w:t>
      </w:r>
      <w:r w:rsidRPr="00D82828">
        <w:rPr>
          <w:rFonts w:ascii="Bookman Old Style" w:hAnsi="Bookman Old Style"/>
          <w:b/>
          <w:bCs/>
          <w:color w:val="000000"/>
          <w:sz w:val="22"/>
          <w:szCs w:val="22"/>
        </w:rPr>
        <w:t>Certidão Simplificada emitida pela Junta Comercial</w:t>
      </w:r>
      <w:r w:rsidRPr="00D82828">
        <w:rPr>
          <w:rFonts w:ascii="Bookman Old Style" w:hAnsi="Bookman Old Style"/>
          <w:color w:val="000000"/>
          <w:sz w:val="22"/>
          <w:szCs w:val="22"/>
        </w:rPr>
        <w:t xml:space="preserve"> do respectivo Estado ou documento substitutivo idôneo emitido por entidade/órgão público idôneo capaz de comprovar </w:t>
      </w:r>
      <w:r w:rsidRPr="00D82828">
        <w:rPr>
          <w:rFonts w:ascii="Bookman Old Style" w:hAnsi="Bookman Old Style"/>
          <w:color w:val="000000"/>
          <w:sz w:val="22"/>
          <w:szCs w:val="22"/>
          <w:u w:val="single"/>
        </w:rPr>
        <w:t>de que está enquadrada como Microempresa ou Empresa de Pequeno Porte</w:t>
      </w:r>
      <w:r w:rsidRPr="00D82828">
        <w:rPr>
          <w:rFonts w:ascii="Bookman Old Style" w:hAnsi="Bookman Old Style"/>
          <w:color w:val="000000"/>
          <w:sz w:val="22"/>
          <w:szCs w:val="22"/>
        </w:rPr>
        <w:t>.</w:t>
      </w:r>
    </w:p>
    <w:p w:rsidR="009458B3" w:rsidRPr="00D82828" w:rsidRDefault="009458B3" w:rsidP="009458B3">
      <w:pPr>
        <w:pStyle w:val="ParagraphStyle"/>
        <w:spacing w:line="276" w:lineRule="auto"/>
        <w:jc w:val="both"/>
        <w:rPr>
          <w:rFonts w:ascii="Bookman Old Style" w:hAnsi="Bookman Old Style"/>
          <w:sz w:val="22"/>
          <w:szCs w:val="22"/>
        </w:rPr>
      </w:pPr>
    </w:p>
    <w:p w:rsidR="009458B3" w:rsidRPr="00D82828" w:rsidRDefault="009458B3" w:rsidP="009458B3">
      <w:pPr>
        <w:pStyle w:val="ParagraphStyle"/>
        <w:spacing w:line="276" w:lineRule="auto"/>
        <w:jc w:val="both"/>
        <w:rPr>
          <w:rFonts w:ascii="Bookman Old Style" w:hAnsi="Bookman Old Style"/>
          <w:sz w:val="22"/>
          <w:szCs w:val="22"/>
        </w:rPr>
      </w:pPr>
      <w:r w:rsidRPr="00D82828">
        <w:rPr>
          <w:rFonts w:ascii="Bookman Old Style" w:hAnsi="Bookman Old Style"/>
          <w:sz w:val="22"/>
          <w:szCs w:val="22"/>
        </w:rPr>
        <w:t xml:space="preserve">3) Esta declaração, assim como a Certidão Simplificada emitida pela Junta Comercial </w:t>
      </w:r>
      <w:r w:rsidRPr="00D82828">
        <w:rPr>
          <w:rFonts w:ascii="Bookman Old Style" w:hAnsi="Bookman Old Style"/>
          <w:color w:val="000000"/>
          <w:sz w:val="22"/>
          <w:szCs w:val="22"/>
        </w:rPr>
        <w:t>ou documento substitutivo</w:t>
      </w:r>
      <w:r w:rsidRPr="00D82828">
        <w:rPr>
          <w:rFonts w:ascii="Bookman Old Style" w:hAnsi="Bookman Old Style"/>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9458B3" w:rsidRPr="00D82828" w:rsidRDefault="009458B3" w:rsidP="009458B3">
      <w:pPr>
        <w:pStyle w:val="ParagraphStyle"/>
        <w:spacing w:line="276" w:lineRule="auto"/>
        <w:jc w:val="both"/>
        <w:rPr>
          <w:rFonts w:ascii="Bookman Old Style" w:hAnsi="Bookman Old Style"/>
          <w:sz w:val="22"/>
          <w:szCs w:val="22"/>
        </w:rPr>
      </w:pPr>
    </w:p>
    <w:p w:rsidR="009458B3" w:rsidRPr="00D82828" w:rsidRDefault="009458B3" w:rsidP="009458B3">
      <w:pPr>
        <w:pStyle w:val="ParagraphStyle"/>
        <w:spacing w:line="276" w:lineRule="auto"/>
        <w:jc w:val="both"/>
        <w:rPr>
          <w:rFonts w:ascii="Bookman Old Style" w:hAnsi="Bookman Old Style"/>
          <w:sz w:val="22"/>
          <w:szCs w:val="22"/>
        </w:rPr>
      </w:pPr>
    </w:p>
    <w:p w:rsidR="009458B3" w:rsidRPr="00D82828" w:rsidRDefault="009458B3" w:rsidP="009458B3">
      <w:pPr>
        <w:pStyle w:val="ParagraphStyle"/>
        <w:jc w:val="center"/>
        <w:rPr>
          <w:rFonts w:ascii="Bookman Old Style" w:hAnsi="Bookman Old Style"/>
          <w:b/>
          <w:bCs/>
          <w:color w:val="000000"/>
          <w:sz w:val="22"/>
          <w:szCs w:val="22"/>
        </w:rPr>
      </w:pPr>
    </w:p>
    <w:p w:rsidR="009458B3" w:rsidRPr="00D82828" w:rsidRDefault="009458B3" w:rsidP="009458B3">
      <w:pPr>
        <w:pStyle w:val="ParagraphStyle"/>
        <w:jc w:val="center"/>
        <w:rPr>
          <w:rFonts w:ascii="Bookman Old Style" w:hAnsi="Bookman Old Style"/>
          <w:b/>
          <w:bCs/>
          <w:color w:val="000000"/>
          <w:sz w:val="22"/>
          <w:szCs w:val="22"/>
        </w:rPr>
      </w:pPr>
    </w:p>
    <w:p w:rsidR="009458B3" w:rsidRPr="00D82828" w:rsidRDefault="009458B3" w:rsidP="009458B3">
      <w:pPr>
        <w:pStyle w:val="ParagraphStyle"/>
        <w:jc w:val="center"/>
        <w:rPr>
          <w:rFonts w:ascii="Bookman Old Style" w:hAnsi="Bookman Old Style"/>
          <w:b/>
          <w:bCs/>
          <w:color w:val="000000"/>
          <w:sz w:val="22"/>
          <w:szCs w:val="22"/>
        </w:rPr>
      </w:pPr>
    </w:p>
    <w:p w:rsidR="009458B3" w:rsidRDefault="009458B3" w:rsidP="009458B3">
      <w:pPr>
        <w:pStyle w:val="ParagraphStyle"/>
        <w:jc w:val="center"/>
        <w:rPr>
          <w:rFonts w:ascii="Bookman Old Style" w:hAnsi="Bookman Old Style"/>
          <w:b/>
          <w:bCs/>
          <w:color w:val="000000"/>
          <w:sz w:val="22"/>
          <w:szCs w:val="22"/>
        </w:rPr>
      </w:pPr>
    </w:p>
    <w:p w:rsidR="00D82828" w:rsidRPr="00D82828" w:rsidRDefault="00D82828" w:rsidP="009458B3">
      <w:pPr>
        <w:pStyle w:val="ParagraphStyle"/>
        <w:jc w:val="center"/>
        <w:rPr>
          <w:rFonts w:ascii="Bookman Old Style" w:hAnsi="Bookman Old Style"/>
          <w:b/>
          <w:bCs/>
          <w:color w:val="000000"/>
          <w:sz w:val="22"/>
          <w:szCs w:val="22"/>
        </w:rPr>
      </w:pPr>
    </w:p>
    <w:p w:rsidR="009458B3" w:rsidRPr="00D82828" w:rsidRDefault="009458B3" w:rsidP="009458B3">
      <w:pPr>
        <w:pStyle w:val="ParagraphStyle"/>
        <w:jc w:val="center"/>
        <w:rPr>
          <w:rFonts w:ascii="Bookman Old Style" w:hAnsi="Bookman Old Style"/>
          <w:b/>
          <w:bCs/>
          <w:color w:val="000000"/>
          <w:sz w:val="22"/>
          <w:szCs w:val="22"/>
        </w:rPr>
      </w:pPr>
      <w:r w:rsidRPr="00D82828">
        <w:rPr>
          <w:rFonts w:ascii="Bookman Old Style" w:hAnsi="Bookman Old Style"/>
          <w:b/>
          <w:bCs/>
          <w:color w:val="000000"/>
          <w:sz w:val="22"/>
          <w:szCs w:val="22"/>
        </w:rPr>
        <w:lastRenderedPageBreak/>
        <w:t>ANEXO VIII</w:t>
      </w:r>
    </w:p>
    <w:p w:rsidR="009458B3" w:rsidRPr="00D82828" w:rsidRDefault="009458B3" w:rsidP="009458B3">
      <w:pPr>
        <w:pStyle w:val="ParagraphStyle"/>
        <w:jc w:val="center"/>
        <w:rPr>
          <w:rFonts w:ascii="Bookman Old Style" w:hAnsi="Bookman Old Style"/>
          <w:bCs/>
          <w:color w:val="000000"/>
          <w:sz w:val="22"/>
          <w:szCs w:val="22"/>
        </w:rPr>
      </w:pPr>
    </w:p>
    <w:p w:rsidR="009458B3" w:rsidRPr="00D82828" w:rsidRDefault="009458B3" w:rsidP="009458B3">
      <w:pPr>
        <w:pStyle w:val="ParagraphStyle"/>
        <w:jc w:val="center"/>
        <w:rPr>
          <w:rFonts w:ascii="Bookman Old Style" w:hAnsi="Bookman Old Style"/>
          <w:bCs/>
          <w:color w:val="000000"/>
          <w:sz w:val="22"/>
          <w:szCs w:val="22"/>
        </w:rPr>
      </w:pPr>
    </w:p>
    <w:p w:rsidR="009458B3" w:rsidRPr="00D82828" w:rsidRDefault="009458B3" w:rsidP="009458B3">
      <w:pPr>
        <w:pStyle w:val="ParagraphStyle"/>
        <w:jc w:val="center"/>
        <w:rPr>
          <w:rFonts w:ascii="Bookman Old Style" w:hAnsi="Bookman Old Style"/>
          <w:b/>
          <w:bCs/>
          <w:color w:val="000000"/>
          <w:sz w:val="22"/>
          <w:szCs w:val="22"/>
        </w:rPr>
      </w:pPr>
      <w:r w:rsidRPr="00D82828">
        <w:rPr>
          <w:rFonts w:ascii="Bookman Old Style" w:hAnsi="Bookman Old Style"/>
          <w:b/>
          <w:bCs/>
          <w:color w:val="000000"/>
          <w:sz w:val="22"/>
          <w:szCs w:val="22"/>
        </w:rPr>
        <w:t>Modelo de declaração de atendimento ao disposto no art. 7, inciso XXXIII da Constituição Federal</w:t>
      </w:r>
    </w:p>
    <w:p w:rsidR="009458B3" w:rsidRPr="00D82828" w:rsidRDefault="009458B3" w:rsidP="009458B3">
      <w:pPr>
        <w:pStyle w:val="ParagraphStyle"/>
        <w:jc w:val="center"/>
        <w:rPr>
          <w:rFonts w:ascii="Bookman Old Style" w:hAnsi="Bookman Old Style"/>
          <w:b/>
          <w:bCs/>
          <w:color w:val="000000"/>
          <w:sz w:val="22"/>
          <w:szCs w:val="22"/>
        </w:rPr>
      </w:pPr>
    </w:p>
    <w:p w:rsidR="009458B3" w:rsidRPr="00D82828" w:rsidRDefault="009458B3" w:rsidP="009458B3">
      <w:pPr>
        <w:pStyle w:val="ParagraphStyle"/>
        <w:jc w:val="both"/>
        <w:rPr>
          <w:rFonts w:ascii="Bookman Old Style" w:hAnsi="Bookman Old Style"/>
          <w:b/>
          <w:bCs/>
          <w:color w:val="000000"/>
          <w:sz w:val="22"/>
          <w:szCs w:val="22"/>
        </w:rPr>
      </w:pPr>
    </w:p>
    <w:p w:rsidR="009458B3" w:rsidRPr="00D82828" w:rsidRDefault="009458B3" w:rsidP="009458B3">
      <w:pPr>
        <w:pStyle w:val="ParagraphStyle"/>
        <w:spacing w:line="360" w:lineRule="auto"/>
        <w:jc w:val="both"/>
        <w:rPr>
          <w:rFonts w:ascii="Bookman Old Style" w:hAnsi="Bookman Old Style"/>
          <w:color w:val="000000"/>
          <w:sz w:val="22"/>
          <w:szCs w:val="22"/>
        </w:rPr>
      </w:pPr>
      <w:r w:rsidRPr="00D82828">
        <w:rPr>
          <w:rFonts w:ascii="Bookman Old Style" w:hAnsi="Bookman Old Style"/>
          <w:b/>
          <w:bCs/>
          <w:color w:val="000000"/>
          <w:sz w:val="22"/>
          <w:szCs w:val="22"/>
        </w:rPr>
        <w:tab/>
      </w:r>
      <w:r w:rsidRPr="00D82828">
        <w:rPr>
          <w:rFonts w:ascii="Bookman Old Style" w:hAnsi="Bookman Old Style"/>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9458B3" w:rsidRPr="00D82828" w:rsidRDefault="009458B3" w:rsidP="009458B3">
      <w:pPr>
        <w:spacing w:after="200" w:line="276" w:lineRule="auto"/>
        <w:rPr>
          <w:rFonts w:ascii="Bookman Old Style" w:hAnsi="Bookman Old Style" w:cs="Arial"/>
          <w:sz w:val="22"/>
          <w:szCs w:val="22"/>
        </w:rPr>
      </w:pP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______________________, _____ de _____________________ de 2018.</w:t>
      </w:r>
    </w:p>
    <w:p w:rsidR="009458B3" w:rsidRPr="00D82828" w:rsidRDefault="009458B3" w:rsidP="009458B3">
      <w:pPr>
        <w:pStyle w:val="ParagraphStyle"/>
        <w:spacing w:line="360" w:lineRule="auto"/>
        <w:jc w:val="both"/>
        <w:rPr>
          <w:rFonts w:ascii="Bookman Old Style" w:hAnsi="Bookman Old Style"/>
          <w:sz w:val="22"/>
          <w:szCs w:val="22"/>
        </w:rPr>
      </w:pP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_________________________________</w:t>
      </w:r>
    </w:p>
    <w:p w:rsidR="009458B3" w:rsidRPr="00D82828" w:rsidRDefault="009458B3" w:rsidP="009458B3">
      <w:pPr>
        <w:pStyle w:val="ParagraphStyle"/>
        <w:spacing w:line="360" w:lineRule="auto"/>
        <w:jc w:val="both"/>
        <w:rPr>
          <w:rFonts w:ascii="Bookman Old Style" w:hAnsi="Bookman Old Style"/>
          <w:sz w:val="22"/>
          <w:szCs w:val="22"/>
        </w:rPr>
      </w:pPr>
      <w:r w:rsidRPr="00D82828">
        <w:rPr>
          <w:rFonts w:ascii="Bookman Old Style" w:hAnsi="Bookman Old Style"/>
          <w:sz w:val="22"/>
          <w:szCs w:val="22"/>
        </w:rPr>
        <w:t>(Nome e assinatura)</w:t>
      </w:r>
    </w:p>
    <w:p w:rsidR="009458B3" w:rsidRPr="00D82828" w:rsidRDefault="009458B3" w:rsidP="009458B3">
      <w:pPr>
        <w:spacing w:after="200" w:line="276" w:lineRule="auto"/>
        <w:rPr>
          <w:rFonts w:ascii="Bookman Old Style" w:hAnsi="Bookman Old Style" w:cs="Arial"/>
          <w:b/>
          <w:sz w:val="22"/>
          <w:szCs w:val="22"/>
        </w:rPr>
      </w:pPr>
      <w:r w:rsidRPr="00D82828">
        <w:rPr>
          <w:rFonts w:ascii="Bookman Old Style" w:hAnsi="Bookman Old Style" w:cs="Arial"/>
          <w:b/>
          <w:sz w:val="22"/>
          <w:szCs w:val="22"/>
        </w:rPr>
        <w:br w:type="page"/>
      </w:r>
    </w:p>
    <w:p w:rsidR="009458B3" w:rsidRPr="00D82828" w:rsidRDefault="009458B3" w:rsidP="009458B3">
      <w:pPr>
        <w:jc w:val="center"/>
        <w:rPr>
          <w:rFonts w:ascii="Bookman Old Style" w:hAnsi="Bookman Old Style" w:cs="Arial"/>
          <w:b/>
          <w:sz w:val="22"/>
          <w:szCs w:val="22"/>
        </w:rPr>
      </w:pPr>
    </w:p>
    <w:p w:rsidR="009458B3" w:rsidRPr="00D82828" w:rsidRDefault="009458B3" w:rsidP="009458B3">
      <w:pPr>
        <w:jc w:val="center"/>
        <w:rPr>
          <w:rFonts w:ascii="Bookman Old Style" w:hAnsi="Bookman Old Style" w:cs="Arial"/>
          <w:b/>
          <w:sz w:val="22"/>
          <w:szCs w:val="22"/>
        </w:rPr>
      </w:pPr>
    </w:p>
    <w:p w:rsidR="009458B3" w:rsidRPr="00D82828" w:rsidRDefault="009458B3" w:rsidP="009458B3">
      <w:pPr>
        <w:jc w:val="center"/>
        <w:rPr>
          <w:rFonts w:ascii="Bookman Old Style" w:hAnsi="Bookman Old Style" w:cs="Arial"/>
          <w:b/>
          <w:sz w:val="22"/>
          <w:szCs w:val="22"/>
        </w:rPr>
      </w:pPr>
      <w:r w:rsidRPr="00D82828">
        <w:rPr>
          <w:rFonts w:ascii="Bookman Old Style" w:hAnsi="Bookman Old Style" w:cs="Arial"/>
          <w:b/>
          <w:sz w:val="22"/>
          <w:szCs w:val="22"/>
        </w:rPr>
        <w:t>ANEXO IX</w:t>
      </w:r>
    </w:p>
    <w:p w:rsidR="009458B3" w:rsidRPr="00D82828" w:rsidRDefault="009458B3" w:rsidP="009458B3">
      <w:pPr>
        <w:jc w:val="center"/>
        <w:rPr>
          <w:rFonts w:ascii="Bookman Old Style" w:hAnsi="Bookman Old Style" w:cs="Arial"/>
          <w:b/>
          <w:sz w:val="22"/>
          <w:szCs w:val="22"/>
        </w:rPr>
      </w:pPr>
    </w:p>
    <w:p w:rsidR="009458B3" w:rsidRPr="00D82828" w:rsidRDefault="009458B3" w:rsidP="009458B3">
      <w:pPr>
        <w:jc w:val="center"/>
        <w:rPr>
          <w:rFonts w:ascii="Bookman Old Style" w:hAnsi="Bookman Old Style" w:cs="Arial"/>
          <w:b/>
          <w:sz w:val="22"/>
          <w:szCs w:val="22"/>
        </w:rPr>
      </w:pPr>
      <w:r w:rsidRPr="00D82828">
        <w:rPr>
          <w:rFonts w:ascii="Bookman Old Style" w:hAnsi="Bookman Old Style" w:cs="Arial"/>
          <w:b/>
          <w:sz w:val="22"/>
          <w:szCs w:val="22"/>
        </w:rPr>
        <w:t>Modelo de Declaração de Ausência de Parentesco</w:t>
      </w:r>
    </w:p>
    <w:p w:rsidR="009458B3" w:rsidRPr="00D82828" w:rsidRDefault="009458B3" w:rsidP="009458B3">
      <w:pPr>
        <w:jc w:val="both"/>
        <w:rPr>
          <w:rFonts w:ascii="Bookman Old Style" w:hAnsi="Bookman Old Style" w:cs="Arial"/>
          <w:sz w:val="22"/>
          <w:szCs w:val="22"/>
        </w:rPr>
      </w:pPr>
    </w:p>
    <w:p w:rsidR="009458B3" w:rsidRPr="00D82828" w:rsidRDefault="009458B3" w:rsidP="009458B3">
      <w:pPr>
        <w:jc w:val="both"/>
        <w:rPr>
          <w:rFonts w:ascii="Bookman Old Style" w:hAnsi="Bookman Old Style" w:cs="Arial"/>
          <w:sz w:val="22"/>
          <w:szCs w:val="22"/>
        </w:rPr>
      </w:pPr>
    </w:p>
    <w:p w:rsidR="009458B3" w:rsidRPr="00D82828" w:rsidRDefault="009458B3" w:rsidP="009458B3">
      <w:pPr>
        <w:tabs>
          <w:tab w:val="left" w:pos="426"/>
        </w:tabs>
        <w:jc w:val="both"/>
        <w:rPr>
          <w:rFonts w:ascii="Bookman Old Style" w:hAnsi="Bookman Old Style" w:cs="Calibri"/>
          <w:b/>
          <w:bCs/>
          <w:spacing w:val="20"/>
          <w:sz w:val="22"/>
          <w:szCs w:val="22"/>
        </w:rPr>
      </w:pPr>
      <w:r w:rsidRPr="00D82828">
        <w:rPr>
          <w:rFonts w:ascii="Bookman Old Style" w:hAnsi="Bookman Old Style" w:cs="Calibri"/>
          <w:b/>
          <w:bCs/>
          <w:spacing w:val="20"/>
          <w:sz w:val="22"/>
          <w:szCs w:val="22"/>
        </w:rPr>
        <w:t>Município de Diamante do Sul - Paraná</w:t>
      </w:r>
    </w:p>
    <w:p w:rsidR="009458B3" w:rsidRPr="00D82828" w:rsidRDefault="009458B3" w:rsidP="009458B3">
      <w:pPr>
        <w:tabs>
          <w:tab w:val="left" w:pos="2714"/>
          <w:tab w:val="left" w:pos="10419"/>
        </w:tabs>
        <w:jc w:val="both"/>
        <w:rPr>
          <w:rFonts w:ascii="Bookman Old Style" w:hAnsi="Bookman Old Style" w:cs="Calibri"/>
          <w:b/>
          <w:spacing w:val="20"/>
          <w:sz w:val="22"/>
          <w:szCs w:val="22"/>
        </w:rPr>
      </w:pPr>
      <w:r w:rsidRPr="00D82828">
        <w:rPr>
          <w:rFonts w:ascii="Bookman Old Style" w:hAnsi="Bookman Old Style" w:cs="Calibri"/>
          <w:b/>
          <w:spacing w:val="20"/>
          <w:sz w:val="22"/>
          <w:szCs w:val="22"/>
        </w:rPr>
        <w:t xml:space="preserve">Licitação Modalidade: PREGÃO PRESENCIAL Nº 026/2018 </w:t>
      </w:r>
    </w:p>
    <w:p w:rsidR="009458B3" w:rsidRPr="00D82828" w:rsidRDefault="009458B3" w:rsidP="009458B3">
      <w:pPr>
        <w:tabs>
          <w:tab w:val="left" w:pos="2714"/>
          <w:tab w:val="left" w:pos="10419"/>
        </w:tabs>
        <w:jc w:val="both"/>
        <w:rPr>
          <w:rFonts w:ascii="Bookman Old Style" w:hAnsi="Bookman Old Style" w:cs="Calibri"/>
          <w:b/>
          <w:spacing w:val="20"/>
          <w:sz w:val="22"/>
          <w:szCs w:val="22"/>
        </w:rPr>
      </w:pPr>
      <w:r w:rsidRPr="00D82828">
        <w:rPr>
          <w:rFonts w:ascii="Bookman Old Style" w:hAnsi="Bookman Old Style" w:cs="Calibri"/>
          <w:b/>
          <w:spacing w:val="20"/>
          <w:sz w:val="22"/>
          <w:szCs w:val="22"/>
        </w:rPr>
        <w:t>Objeto: CONTRATAÇÃO DE SERVIÇOS DE TRANSPORTE ESCOLAR PARA LINHAS DO INTERIOR DO MUNICÍPIO PARA O ANO LETIVO DE 2018</w:t>
      </w:r>
    </w:p>
    <w:p w:rsidR="009458B3" w:rsidRPr="00D82828" w:rsidRDefault="009458B3" w:rsidP="009458B3">
      <w:pPr>
        <w:tabs>
          <w:tab w:val="left" w:pos="2714"/>
          <w:tab w:val="left" w:pos="10419"/>
        </w:tabs>
        <w:jc w:val="both"/>
        <w:rPr>
          <w:rFonts w:ascii="Bookman Old Style" w:hAnsi="Bookman Old Style" w:cs="Calibri"/>
          <w:b/>
          <w:spacing w:val="20"/>
          <w:sz w:val="22"/>
          <w:szCs w:val="22"/>
        </w:rPr>
      </w:pPr>
    </w:p>
    <w:p w:rsidR="009458B3" w:rsidRPr="00D82828" w:rsidRDefault="009458B3" w:rsidP="009458B3">
      <w:pPr>
        <w:tabs>
          <w:tab w:val="left" w:pos="2714"/>
          <w:tab w:val="left" w:pos="10419"/>
        </w:tabs>
        <w:jc w:val="both"/>
        <w:rPr>
          <w:rFonts w:ascii="Bookman Old Style" w:hAnsi="Bookman Old Style" w:cs="Calibri"/>
          <w:b/>
          <w:spacing w:val="20"/>
          <w:sz w:val="22"/>
          <w:szCs w:val="22"/>
        </w:rPr>
      </w:pPr>
    </w:p>
    <w:p w:rsidR="009458B3" w:rsidRPr="00D82828" w:rsidRDefault="009458B3" w:rsidP="009458B3">
      <w:pPr>
        <w:jc w:val="both"/>
        <w:rPr>
          <w:rFonts w:ascii="Bookman Old Style" w:hAnsi="Bookman Old Style" w:cs="Calibri"/>
          <w:spacing w:val="20"/>
          <w:sz w:val="22"/>
          <w:szCs w:val="22"/>
        </w:rPr>
      </w:pPr>
    </w:p>
    <w:p w:rsidR="009458B3" w:rsidRPr="00D82828" w:rsidRDefault="009458B3" w:rsidP="009458B3">
      <w:pPr>
        <w:ind w:firstLine="708"/>
        <w:jc w:val="both"/>
        <w:rPr>
          <w:rFonts w:ascii="Bookman Old Style" w:hAnsi="Bookman Old Style" w:cs="Calibri"/>
          <w:spacing w:val="20"/>
          <w:sz w:val="22"/>
          <w:szCs w:val="22"/>
        </w:rPr>
      </w:pPr>
      <w:r w:rsidRPr="00D82828">
        <w:rPr>
          <w:rFonts w:ascii="Bookman Old Style" w:hAnsi="Bookman Old Style" w:cs="Calibri"/>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D82828">
        <w:rPr>
          <w:rFonts w:ascii="Bookman Old Style" w:hAnsi="Bookman Old Style" w:cs="Calibri"/>
          <w:b/>
          <w:spacing w:val="20"/>
          <w:sz w:val="22"/>
          <w:szCs w:val="22"/>
        </w:rPr>
        <w:t>DECLARA</w:t>
      </w:r>
      <w:r w:rsidRPr="00D82828">
        <w:rPr>
          <w:rFonts w:ascii="Bookman Old Style" w:hAnsi="Bookman Old Style" w:cs="Calibri"/>
          <w:spacing w:val="20"/>
          <w:sz w:val="22"/>
          <w:szCs w:val="22"/>
        </w:rPr>
        <w:t xml:space="preserve">, para os fins do contido no artigo 9°, inciso III da Lei 8.666/93, especialmente para o Edital de </w:t>
      </w:r>
      <w:r w:rsidRPr="00D82828">
        <w:rPr>
          <w:rFonts w:ascii="Bookman Old Style" w:hAnsi="Bookman Old Style" w:cs="Calibri"/>
          <w:b/>
          <w:spacing w:val="20"/>
          <w:sz w:val="22"/>
          <w:szCs w:val="22"/>
        </w:rPr>
        <w:t>PREGÃO PRESENCIAL Nº 026/2018</w:t>
      </w:r>
      <w:r w:rsidRPr="00D82828">
        <w:rPr>
          <w:rFonts w:ascii="Bookman Old Style" w:hAnsi="Bookman Old Style" w:cs="Calibri"/>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9458B3" w:rsidRPr="00D82828" w:rsidRDefault="009458B3" w:rsidP="009458B3">
      <w:pPr>
        <w:ind w:firstLine="708"/>
        <w:jc w:val="both"/>
        <w:rPr>
          <w:rFonts w:ascii="Bookman Old Style" w:hAnsi="Bookman Old Style" w:cs="Calibri"/>
          <w:spacing w:val="20"/>
          <w:sz w:val="22"/>
          <w:szCs w:val="22"/>
        </w:rPr>
      </w:pPr>
    </w:p>
    <w:p w:rsidR="009458B3" w:rsidRPr="00D82828" w:rsidRDefault="009458B3" w:rsidP="009458B3">
      <w:pPr>
        <w:ind w:firstLine="708"/>
        <w:jc w:val="both"/>
        <w:rPr>
          <w:rFonts w:ascii="Bookman Old Style" w:hAnsi="Bookman Old Style" w:cs="Calibri"/>
          <w:spacing w:val="20"/>
          <w:sz w:val="22"/>
          <w:szCs w:val="22"/>
        </w:rPr>
      </w:pPr>
      <w:r w:rsidRPr="00D82828">
        <w:rPr>
          <w:rFonts w:ascii="Bookman Old Style" w:hAnsi="Bookman Old Style" w:cs="Calibri"/>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9458B3" w:rsidRPr="00D82828" w:rsidRDefault="009458B3" w:rsidP="009458B3">
      <w:pPr>
        <w:jc w:val="center"/>
        <w:rPr>
          <w:rFonts w:ascii="Bookman Old Style" w:hAnsi="Bookman Old Style" w:cs="Calibri"/>
          <w:b/>
          <w:spacing w:val="20"/>
          <w:sz w:val="22"/>
          <w:szCs w:val="22"/>
        </w:rPr>
      </w:pPr>
    </w:p>
    <w:p w:rsidR="009458B3" w:rsidRPr="00D82828" w:rsidRDefault="009458B3" w:rsidP="009458B3">
      <w:pPr>
        <w:jc w:val="center"/>
        <w:rPr>
          <w:rFonts w:ascii="Bookman Old Style" w:hAnsi="Bookman Old Style" w:cs="Calibri"/>
          <w:spacing w:val="20"/>
          <w:sz w:val="22"/>
          <w:szCs w:val="22"/>
        </w:rPr>
      </w:pPr>
      <w:r w:rsidRPr="00D82828">
        <w:rPr>
          <w:rFonts w:ascii="Bookman Old Style" w:hAnsi="Bookman Old Style" w:cs="Calibri"/>
          <w:spacing w:val="20"/>
          <w:sz w:val="22"/>
          <w:szCs w:val="22"/>
        </w:rPr>
        <w:t>_____________________, _____ de _______ de 2018.</w:t>
      </w:r>
    </w:p>
    <w:p w:rsidR="009458B3" w:rsidRPr="00D82828" w:rsidRDefault="009458B3" w:rsidP="009458B3">
      <w:pPr>
        <w:jc w:val="both"/>
        <w:rPr>
          <w:rFonts w:ascii="Bookman Old Style" w:hAnsi="Bookman Old Style" w:cs="Calibri"/>
          <w:spacing w:val="20"/>
          <w:sz w:val="22"/>
          <w:szCs w:val="22"/>
        </w:rPr>
      </w:pPr>
    </w:p>
    <w:p w:rsidR="009458B3" w:rsidRPr="00D82828" w:rsidRDefault="009458B3" w:rsidP="009458B3">
      <w:pPr>
        <w:jc w:val="both"/>
        <w:rPr>
          <w:rFonts w:ascii="Bookman Old Style" w:hAnsi="Bookman Old Style" w:cs="Calibri"/>
          <w:spacing w:val="20"/>
          <w:sz w:val="22"/>
          <w:szCs w:val="22"/>
        </w:rPr>
      </w:pP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spacing w:val="20"/>
          <w:sz w:val="22"/>
          <w:szCs w:val="22"/>
        </w:rPr>
        <w:tab/>
      </w:r>
      <w:r w:rsidRPr="00D82828">
        <w:rPr>
          <w:rFonts w:ascii="Bookman Old Style" w:hAnsi="Bookman Old Style" w:cs="Calibri"/>
          <w:spacing w:val="20"/>
          <w:sz w:val="22"/>
          <w:szCs w:val="22"/>
        </w:rPr>
        <w:tab/>
      </w:r>
    </w:p>
    <w:p w:rsidR="009458B3" w:rsidRPr="00D82828" w:rsidRDefault="009458B3" w:rsidP="009458B3">
      <w:pPr>
        <w:jc w:val="center"/>
        <w:rPr>
          <w:rFonts w:ascii="Bookman Old Style" w:hAnsi="Bookman Old Style" w:cs="Calibri"/>
          <w:spacing w:val="20"/>
          <w:sz w:val="22"/>
          <w:szCs w:val="22"/>
        </w:rPr>
      </w:pPr>
      <w:r w:rsidRPr="00D82828">
        <w:rPr>
          <w:rFonts w:ascii="Bookman Old Style" w:hAnsi="Bookman Old Style" w:cs="Calibri"/>
          <w:spacing w:val="20"/>
          <w:sz w:val="22"/>
          <w:szCs w:val="22"/>
        </w:rPr>
        <w:t>(Nome completo por extenso do responsável pela Pessoa Jurídica)</w:t>
      </w:r>
    </w:p>
    <w:p w:rsidR="009458B3" w:rsidRPr="00D82828" w:rsidRDefault="009458B3" w:rsidP="009458B3">
      <w:pPr>
        <w:jc w:val="center"/>
        <w:rPr>
          <w:rFonts w:ascii="Bookman Old Style" w:hAnsi="Bookman Old Style" w:cs="Calibri"/>
          <w:spacing w:val="20"/>
          <w:sz w:val="22"/>
          <w:szCs w:val="22"/>
        </w:rPr>
      </w:pPr>
    </w:p>
    <w:p w:rsidR="009458B3" w:rsidRPr="00D82828" w:rsidRDefault="009458B3" w:rsidP="009458B3">
      <w:pPr>
        <w:jc w:val="center"/>
        <w:rPr>
          <w:rFonts w:ascii="Bookman Old Style" w:hAnsi="Bookman Old Style" w:cs="Calibri"/>
          <w:spacing w:val="20"/>
          <w:sz w:val="22"/>
          <w:szCs w:val="22"/>
        </w:rPr>
      </w:pPr>
    </w:p>
    <w:p w:rsidR="009458B3" w:rsidRPr="00D82828" w:rsidRDefault="009458B3" w:rsidP="009458B3">
      <w:pPr>
        <w:jc w:val="center"/>
        <w:rPr>
          <w:rFonts w:ascii="Bookman Old Style" w:hAnsi="Bookman Old Style" w:cs="Calibri"/>
          <w:spacing w:val="20"/>
          <w:sz w:val="22"/>
          <w:szCs w:val="22"/>
        </w:rPr>
      </w:pPr>
    </w:p>
    <w:p w:rsidR="009458B3" w:rsidRPr="00D82828" w:rsidRDefault="009458B3" w:rsidP="009458B3">
      <w:pPr>
        <w:jc w:val="center"/>
        <w:rPr>
          <w:rFonts w:ascii="Bookman Old Style" w:hAnsi="Bookman Old Style" w:cs="Calibri"/>
          <w:spacing w:val="20"/>
          <w:sz w:val="22"/>
          <w:szCs w:val="22"/>
        </w:rPr>
      </w:pPr>
      <w:r w:rsidRPr="00D82828">
        <w:rPr>
          <w:rFonts w:ascii="Bookman Old Style" w:hAnsi="Bookman Old Style" w:cs="Calibri"/>
          <w:spacing w:val="20"/>
          <w:sz w:val="22"/>
          <w:szCs w:val="22"/>
        </w:rPr>
        <w:t>(assinatura e carimbo do CNPJ)</w:t>
      </w:r>
    </w:p>
    <w:p w:rsidR="009458B3" w:rsidRPr="00D82828" w:rsidRDefault="009458B3" w:rsidP="009458B3">
      <w:pPr>
        <w:jc w:val="center"/>
        <w:rPr>
          <w:rFonts w:ascii="Bookman Old Style" w:hAnsi="Bookman Old Style" w:cs="Calibri"/>
          <w:spacing w:val="20"/>
          <w:sz w:val="22"/>
          <w:szCs w:val="22"/>
        </w:rPr>
      </w:pPr>
    </w:p>
    <w:p w:rsidR="009458B3" w:rsidRPr="00D82828" w:rsidRDefault="009458B3" w:rsidP="009458B3">
      <w:pPr>
        <w:jc w:val="center"/>
        <w:rPr>
          <w:rFonts w:ascii="Bookman Old Style" w:hAnsi="Bookman Old Style" w:cs="Calibri"/>
          <w:spacing w:val="20"/>
          <w:sz w:val="22"/>
          <w:szCs w:val="22"/>
        </w:rPr>
      </w:pPr>
    </w:p>
    <w:p w:rsidR="009458B3" w:rsidRPr="00D82828" w:rsidRDefault="009458B3" w:rsidP="009458B3">
      <w:pPr>
        <w:jc w:val="center"/>
        <w:rPr>
          <w:rFonts w:ascii="Bookman Old Style" w:hAnsi="Bookman Old Style" w:cs="Calibri"/>
          <w:spacing w:val="20"/>
          <w:sz w:val="22"/>
          <w:szCs w:val="22"/>
        </w:rPr>
      </w:pPr>
    </w:p>
    <w:p w:rsidR="009458B3" w:rsidRDefault="009458B3" w:rsidP="009458B3">
      <w:pPr>
        <w:jc w:val="center"/>
        <w:rPr>
          <w:rFonts w:ascii="Bookman Old Style" w:hAnsi="Bookman Old Style" w:cs="Calibri"/>
          <w:spacing w:val="20"/>
          <w:sz w:val="22"/>
          <w:szCs w:val="22"/>
        </w:rPr>
      </w:pPr>
    </w:p>
    <w:p w:rsidR="00D82828" w:rsidRDefault="00D82828" w:rsidP="009458B3">
      <w:pPr>
        <w:jc w:val="center"/>
        <w:rPr>
          <w:rFonts w:ascii="Bookman Old Style" w:hAnsi="Bookman Old Style" w:cs="Calibri"/>
          <w:spacing w:val="20"/>
          <w:sz w:val="22"/>
          <w:szCs w:val="22"/>
        </w:rPr>
      </w:pPr>
    </w:p>
    <w:p w:rsidR="00D82828" w:rsidRDefault="00D82828" w:rsidP="009458B3">
      <w:pPr>
        <w:jc w:val="center"/>
        <w:rPr>
          <w:rFonts w:ascii="Bookman Old Style" w:hAnsi="Bookman Old Style" w:cs="Calibri"/>
          <w:spacing w:val="20"/>
          <w:sz w:val="22"/>
          <w:szCs w:val="22"/>
        </w:rPr>
      </w:pPr>
    </w:p>
    <w:p w:rsidR="00D82828" w:rsidRDefault="00D82828" w:rsidP="009458B3">
      <w:pPr>
        <w:jc w:val="center"/>
        <w:rPr>
          <w:rFonts w:ascii="Bookman Old Style" w:hAnsi="Bookman Old Style" w:cs="Calibri"/>
          <w:spacing w:val="20"/>
          <w:sz w:val="22"/>
          <w:szCs w:val="22"/>
        </w:rPr>
      </w:pPr>
    </w:p>
    <w:p w:rsidR="00D82828" w:rsidRDefault="00D82828" w:rsidP="009458B3">
      <w:pPr>
        <w:jc w:val="center"/>
        <w:rPr>
          <w:rFonts w:ascii="Bookman Old Style" w:hAnsi="Bookman Old Style" w:cs="Calibri"/>
          <w:spacing w:val="20"/>
          <w:sz w:val="22"/>
          <w:szCs w:val="22"/>
        </w:rPr>
      </w:pPr>
    </w:p>
    <w:p w:rsidR="00D82828" w:rsidRDefault="00D82828" w:rsidP="009458B3">
      <w:pPr>
        <w:jc w:val="center"/>
        <w:rPr>
          <w:rFonts w:ascii="Bookman Old Style" w:hAnsi="Bookman Old Style" w:cs="Calibri"/>
          <w:spacing w:val="20"/>
          <w:sz w:val="22"/>
          <w:szCs w:val="22"/>
        </w:rPr>
      </w:pPr>
    </w:p>
    <w:p w:rsidR="00D82828" w:rsidRPr="00D82828" w:rsidRDefault="00D82828" w:rsidP="009458B3">
      <w:pPr>
        <w:jc w:val="center"/>
        <w:rPr>
          <w:rFonts w:ascii="Bookman Old Style" w:hAnsi="Bookman Old Style" w:cs="Calibri"/>
          <w:spacing w:val="20"/>
          <w:sz w:val="22"/>
          <w:szCs w:val="22"/>
        </w:rPr>
      </w:pPr>
    </w:p>
    <w:p w:rsidR="009458B3" w:rsidRPr="00D82828" w:rsidRDefault="009458B3" w:rsidP="009458B3">
      <w:pPr>
        <w:jc w:val="center"/>
        <w:rPr>
          <w:rFonts w:ascii="Calibri" w:hAnsi="Calibri" w:cs="Calibri"/>
          <w:b/>
          <w:sz w:val="22"/>
          <w:szCs w:val="22"/>
          <w:u w:val="single"/>
        </w:rPr>
      </w:pPr>
      <w:r w:rsidRPr="00D82828">
        <w:rPr>
          <w:rFonts w:ascii="Calibri" w:hAnsi="Calibri" w:cs="Calibri"/>
          <w:b/>
          <w:sz w:val="22"/>
          <w:szCs w:val="22"/>
          <w:u w:val="single"/>
        </w:rPr>
        <w:t>TABELA DE PARENTESCO CONSANGUÍNEO ATÉ O TERCEIRO GRAU</w:t>
      </w:r>
    </w:p>
    <w:p w:rsidR="009458B3" w:rsidRPr="00D82828" w:rsidRDefault="009458B3" w:rsidP="009458B3">
      <w:pPr>
        <w:jc w:val="center"/>
        <w:rPr>
          <w:rFonts w:ascii="Calibri" w:hAnsi="Calibri" w:cs="Calibri"/>
          <w:b/>
          <w:sz w:val="22"/>
          <w:szCs w:val="22"/>
          <w:u w:val="single"/>
        </w:rPr>
      </w:pPr>
    </w:p>
    <w:p w:rsidR="009458B3" w:rsidRPr="00D82828" w:rsidRDefault="009458B3" w:rsidP="009458B3">
      <w:pPr>
        <w:jc w:val="both"/>
        <w:rPr>
          <w:rFonts w:ascii="Calibri" w:hAnsi="Calibri" w:cs="Calibri"/>
          <w:sz w:val="22"/>
          <w:szCs w:val="22"/>
        </w:rPr>
      </w:pPr>
      <w:r w:rsidRPr="00D82828">
        <w:rPr>
          <w:rFonts w:ascii="Calibri" w:hAnsi="Calibri" w:cs="Calibri"/>
          <w:sz w:val="22"/>
          <w:szCs w:val="22"/>
        </w:rPr>
        <w:t>Linha de parentesco: “É a série de pessoas provindas do mesmo progenitor, que se denomina tronco e pode ser reta ou colateral”.</w:t>
      </w:r>
    </w:p>
    <w:p w:rsidR="009458B3" w:rsidRPr="00D82828" w:rsidRDefault="009458B3" w:rsidP="009458B3">
      <w:pPr>
        <w:jc w:val="both"/>
        <w:rPr>
          <w:rFonts w:ascii="Calibri" w:hAnsi="Calibri" w:cs="Calibri"/>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6"/>
        <w:gridCol w:w="2341"/>
        <w:gridCol w:w="2267"/>
        <w:gridCol w:w="2305"/>
      </w:tblGrid>
      <w:tr w:rsidR="009458B3" w:rsidRPr="00D82828" w:rsidTr="00EE11FE">
        <w:tc>
          <w:tcPr>
            <w:tcW w:w="1176" w:type="pct"/>
            <w:vAlign w:val="center"/>
          </w:tcPr>
          <w:p w:rsidR="009458B3" w:rsidRPr="00D82828" w:rsidRDefault="009458B3" w:rsidP="00EE11FE">
            <w:pPr>
              <w:spacing w:line="360" w:lineRule="auto"/>
              <w:jc w:val="center"/>
              <w:rPr>
                <w:rFonts w:ascii="Calibri" w:hAnsi="Calibri" w:cs="Calibri"/>
                <w:b/>
                <w:sz w:val="22"/>
                <w:szCs w:val="22"/>
              </w:rPr>
            </w:pPr>
            <w:r w:rsidRPr="00D82828">
              <w:rPr>
                <w:rFonts w:ascii="Calibri" w:hAnsi="Calibri" w:cs="Calibri"/>
                <w:b/>
                <w:sz w:val="22"/>
                <w:szCs w:val="22"/>
              </w:rPr>
              <w:t>GRAU</w:t>
            </w:r>
          </w:p>
        </w:tc>
        <w:tc>
          <w:tcPr>
            <w:tcW w:w="1295" w:type="pct"/>
            <w:vAlign w:val="center"/>
          </w:tcPr>
          <w:p w:rsidR="009458B3" w:rsidRPr="00D82828" w:rsidRDefault="009458B3" w:rsidP="00EE11FE">
            <w:pPr>
              <w:spacing w:line="360" w:lineRule="auto"/>
              <w:jc w:val="center"/>
              <w:rPr>
                <w:rFonts w:ascii="Calibri" w:hAnsi="Calibri" w:cs="Calibri"/>
                <w:b/>
                <w:sz w:val="22"/>
                <w:szCs w:val="22"/>
              </w:rPr>
            </w:pPr>
            <w:r w:rsidRPr="00D82828">
              <w:rPr>
                <w:rFonts w:ascii="Calibri" w:hAnsi="Calibri" w:cs="Calibri"/>
                <w:b/>
                <w:sz w:val="22"/>
                <w:szCs w:val="22"/>
              </w:rPr>
              <w:t>LINHAS</w:t>
            </w:r>
          </w:p>
        </w:tc>
        <w:tc>
          <w:tcPr>
            <w:tcW w:w="1254" w:type="pct"/>
            <w:vAlign w:val="center"/>
          </w:tcPr>
          <w:p w:rsidR="009458B3" w:rsidRPr="00D82828" w:rsidRDefault="009458B3" w:rsidP="00EE11FE">
            <w:pPr>
              <w:spacing w:line="360" w:lineRule="auto"/>
              <w:jc w:val="center"/>
              <w:rPr>
                <w:rFonts w:ascii="Calibri" w:hAnsi="Calibri" w:cs="Calibri"/>
                <w:b/>
                <w:sz w:val="22"/>
                <w:szCs w:val="22"/>
              </w:rPr>
            </w:pPr>
            <w:r w:rsidRPr="00D82828">
              <w:rPr>
                <w:rFonts w:ascii="Calibri" w:hAnsi="Calibri" w:cs="Calibri"/>
                <w:b/>
                <w:sz w:val="22"/>
                <w:szCs w:val="22"/>
              </w:rPr>
              <w:t>EXEMPLO</w:t>
            </w:r>
          </w:p>
        </w:tc>
        <w:tc>
          <w:tcPr>
            <w:tcW w:w="1275" w:type="pct"/>
            <w:vAlign w:val="center"/>
          </w:tcPr>
          <w:p w:rsidR="009458B3" w:rsidRPr="00D82828" w:rsidRDefault="009458B3" w:rsidP="00EE11FE">
            <w:pPr>
              <w:spacing w:line="360" w:lineRule="auto"/>
              <w:jc w:val="center"/>
              <w:rPr>
                <w:rFonts w:ascii="Calibri" w:hAnsi="Calibri" w:cs="Calibri"/>
                <w:b/>
                <w:sz w:val="22"/>
                <w:szCs w:val="22"/>
              </w:rPr>
            </w:pPr>
            <w:r w:rsidRPr="00D82828">
              <w:rPr>
                <w:rFonts w:ascii="Calibri" w:hAnsi="Calibri" w:cs="Calibri"/>
                <w:b/>
                <w:sz w:val="22"/>
                <w:szCs w:val="22"/>
              </w:rPr>
              <w:t>OBSERVAÇÕES</w:t>
            </w:r>
          </w:p>
        </w:tc>
      </w:tr>
      <w:tr w:rsidR="009458B3" w:rsidRPr="00D82828" w:rsidTr="00EE11FE">
        <w:tc>
          <w:tcPr>
            <w:tcW w:w="1176" w:type="pct"/>
            <w:vMerge w:val="restart"/>
            <w:shd w:val="clear" w:color="auto" w:fill="BFBFBF"/>
          </w:tcPr>
          <w:p w:rsidR="009458B3" w:rsidRPr="00D82828" w:rsidRDefault="009458B3" w:rsidP="00EE11FE">
            <w:pPr>
              <w:spacing w:line="360" w:lineRule="auto"/>
              <w:rPr>
                <w:rFonts w:ascii="Calibri" w:hAnsi="Calibri" w:cs="Calibri"/>
                <w:sz w:val="22"/>
                <w:szCs w:val="22"/>
              </w:rPr>
            </w:pPr>
          </w:p>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PRIMEIRO GRAU</w:t>
            </w:r>
          </w:p>
        </w:tc>
        <w:tc>
          <w:tcPr>
            <w:tcW w:w="1295" w:type="pct"/>
            <w:shd w:val="clear" w:color="auto" w:fill="BFBFBF"/>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RETA ASCENDENTE</w:t>
            </w:r>
          </w:p>
        </w:tc>
        <w:tc>
          <w:tcPr>
            <w:tcW w:w="2529" w:type="pct"/>
            <w:gridSpan w:val="2"/>
            <w:shd w:val="clear" w:color="auto" w:fill="BFBFBF"/>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PAI E MÃE</w:t>
            </w:r>
          </w:p>
        </w:tc>
      </w:tr>
      <w:tr w:rsidR="009458B3" w:rsidRPr="00D82828" w:rsidTr="00EE11FE">
        <w:tc>
          <w:tcPr>
            <w:tcW w:w="1176" w:type="pct"/>
            <w:vMerge/>
            <w:shd w:val="clear" w:color="auto" w:fill="BFBFBF"/>
          </w:tcPr>
          <w:p w:rsidR="009458B3" w:rsidRPr="00D82828" w:rsidRDefault="009458B3" w:rsidP="00EE11FE">
            <w:pPr>
              <w:spacing w:line="360" w:lineRule="auto"/>
              <w:rPr>
                <w:rFonts w:ascii="Calibri" w:hAnsi="Calibri" w:cs="Calibri"/>
                <w:sz w:val="22"/>
                <w:szCs w:val="22"/>
              </w:rPr>
            </w:pPr>
          </w:p>
        </w:tc>
        <w:tc>
          <w:tcPr>
            <w:tcW w:w="1295" w:type="pct"/>
            <w:shd w:val="clear" w:color="auto" w:fill="BFBFBF"/>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RETA DESCENTENTE</w:t>
            </w:r>
          </w:p>
        </w:tc>
        <w:tc>
          <w:tcPr>
            <w:tcW w:w="2529" w:type="pct"/>
            <w:gridSpan w:val="2"/>
            <w:shd w:val="clear" w:color="auto" w:fill="BFBFBF"/>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FILHO E FILHA</w:t>
            </w:r>
          </w:p>
        </w:tc>
      </w:tr>
      <w:tr w:rsidR="009458B3" w:rsidRPr="00D82828" w:rsidTr="00EE11FE">
        <w:tc>
          <w:tcPr>
            <w:tcW w:w="1176" w:type="pct"/>
            <w:vMerge/>
            <w:shd w:val="clear" w:color="auto" w:fill="BFBFBF"/>
          </w:tcPr>
          <w:p w:rsidR="009458B3" w:rsidRPr="00D82828" w:rsidRDefault="009458B3" w:rsidP="00EE11FE">
            <w:pPr>
              <w:spacing w:line="360" w:lineRule="auto"/>
              <w:rPr>
                <w:rFonts w:ascii="Calibri" w:hAnsi="Calibri" w:cs="Calibri"/>
                <w:sz w:val="22"/>
                <w:szCs w:val="22"/>
              </w:rPr>
            </w:pPr>
          </w:p>
        </w:tc>
        <w:tc>
          <w:tcPr>
            <w:tcW w:w="3824" w:type="pct"/>
            <w:gridSpan w:val="3"/>
            <w:shd w:val="clear" w:color="auto" w:fill="BFBFBF"/>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COLATERAL NÃO EXISTE EM 1º GRAU</w:t>
            </w:r>
          </w:p>
        </w:tc>
      </w:tr>
      <w:tr w:rsidR="009458B3" w:rsidRPr="00D82828" w:rsidTr="00EE11FE">
        <w:tc>
          <w:tcPr>
            <w:tcW w:w="1176" w:type="pct"/>
            <w:vMerge w:val="restart"/>
            <w:shd w:val="clear" w:color="auto" w:fill="D9D9D9"/>
          </w:tcPr>
          <w:p w:rsidR="009458B3" w:rsidRPr="00D82828" w:rsidRDefault="009458B3" w:rsidP="00EE11FE">
            <w:pPr>
              <w:spacing w:line="360" w:lineRule="auto"/>
              <w:rPr>
                <w:rFonts w:ascii="Calibri" w:hAnsi="Calibri" w:cs="Calibri"/>
                <w:sz w:val="22"/>
                <w:szCs w:val="22"/>
              </w:rPr>
            </w:pPr>
          </w:p>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SEGUNDO GRAU</w:t>
            </w:r>
          </w:p>
        </w:tc>
        <w:tc>
          <w:tcPr>
            <w:tcW w:w="1295" w:type="pct"/>
            <w:shd w:val="clear" w:color="auto" w:fill="D9D9D9"/>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RETA ASCENDENTE</w:t>
            </w:r>
          </w:p>
        </w:tc>
        <w:tc>
          <w:tcPr>
            <w:tcW w:w="2529" w:type="pct"/>
            <w:gridSpan w:val="2"/>
            <w:shd w:val="clear" w:color="auto" w:fill="D9D9D9"/>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AVÔ E AVÓ</w:t>
            </w:r>
          </w:p>
        </w:tc>
      </w:tr>
      <w:tr w:rsidR="009458B3" w:rsidRPr="00D82828" w:rsidTr="00EE11FE">
        <w:tc>
          <w:tcPr>
            <w:tcW w:w="1176" w:type="pct"/>
            <w:vMerge/>
            <w:shd w:val="clear" w:color="auto" w:fill="D9D9D9"/>
          </w:tcPr>
          <w:p w:rsidR="009458B3" w:rsidRPr="00D82828" w:rsidRDefault="009458B3" w:rsidP="00EE11FE">
            <w:pPr>
              <w:spacing w:line="360" w:lineRule="auto"/>
              <w:rPr>
                <w:rFonts w:ascii="Calibri" w:hAnsi="Calibri" w:cs="Calibri"/>
                <w:sz w:val="22"/>
                <w:szCs w:val="22"/>
              </w:rPr>
            </w:pPr>
          </w:p>
        </w:tc>
        <w:tc>
          <w:tcPr>
            <w:tcW w:w="1295" w:type="pct"/>
            <w:shd w:val="clear" w:color="auto" w:fill="D9D9D9"/>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RETA DESCENTENTE</w:t>
            </w:r>
          </w:p>
        </w:tc>
        <w:tc>
          <w:tcPr>
            <w:tcW w:w="2529" w:type="pct"/>
            <w:gridSpan w:val="2"/>
            <w:shd w:val="clear" w:color="auto" w:fill="D9D9D9"/>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NETO E NETA</w:t>
            </w:r>
          </w:p>
        </w:tc>
      </w:tr>
      <w:tr w:rsidR="009458B3" w:rsidRPr="00D82828" w:rsidTr="00EE11FE">
        <w:tc>
          <w:tcPr>
            <w:tcW w:w="1176" w:type="pct"/>
            <w:vMerge/>
            <w:shd w:val="clear" w:color="auto" w:fill="D9D9D9"/>
          </w:tcPr>
          <w:p w:rsidR="009458B3" w:rsidRPr="00D82828" w:rsidRDefault="009458B3" w:rsidP="00EE11FE">
            <w:pPr>
              <w:spacing w:line="360" w:lineRule="auto"/>
              <w:rPr>
                <w:rFonts w:ascii="Calibri" w:hAnsi="Calibri" w:cs="Calibri"/>
                <w:sz w:val="22"/>
                <w:szCs w:val="22"/>
              </w:rPr>
            </w:pPr>
          </w:p>
        </w:tc>
        <w:tc>
          <w:tcPr>
            <w:tcW w:w="1295" w:type="pct"/>
            <w:shd w:val="clear" w:color="auto" w:fill="D9D9D9"/>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COLATERAL</w:t>
            </w:r>
          </w:p>
        </w:tc>
        <w:tc>
          <w:tcPr>
            <w:tcW w:w="2529" w:type="pct"/>
            <w:gridSpan w:val="2"/>
            <w:shd w:val="clear" w:color="auto" w:fill="D9D9D9"/>
            <w:vAlign w:val="center"/>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IRMÃO E IRMÃ</w:t>
            </w:r>
          </w:p>
        </w:tc>
      </w:tr>
      <w:tr w:rsidR="009458B3" w:rsidRPr="00D82828" w:rsidTr="00EE11FE">
        <w:tc>
          <w:tcPr>
            <w:tcW w:w="1176" w:type="pct"/>
            <w:vMerge w:val="restart"/>
            <w:shd w:val="clear" w:color="auto" w:fill="F2F2F2"/>
          </w:tcPr>
          <w:p w:rsidR="009458B3" w:rsidRPr="00D82828" w:rsidRDefault="009458B3" w:rsidP="00EE11FE">
            <w:pPr>
              <w:spacing w:line="360" w:lineRule="auto"/>
              <w:rPr>
                <w:rFonts w:ascii="Calibri" w:hAnsi="Calibri" w:cs="Calibri"/>
                <w:sz w:val="22"/>
                <w:szCs w:val="22"/>
              </w:rPr>
            </w:pPr>
          </w:p>
          <w:p w:rsidR="009458B3" w:rsidRPr="00D82828" w:rsidRDefault="009458B3" w:rsidP="00EE11FE">
            <w:pPr>
              <w:spacing w:line="360" w:lineRule="auto"/>
              <w:rPr>
                <w:rFonts w:ascii="Calibri" w:hAnsi="Calibri" w:cs="Calibri"/>
                <w:sz w:val="22"/>
                <w:szCs w:val="22"/>
              </w:rPr>
            </w:pPr>
          </w:p>
          <w:p w:rsidR="009458B3" w:rsidRPr="00D82828" w:rsidRDefault="009458B3" w:rsidP="00EE11FE">
            <w:pPr>
              <w:spacing w:line="360" w:lineRule="auto"/>
              <w:rPr>
                <w:rFonts w:ascii="Calibri" w:hAnsi="Calibri" w:cs="Calibri"/>
                <w:sz w:val="22"/>
                <w:szCs w:val="22"/>
              </w:rPr>
            </w:pPr>
          </w:p>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TERCEIRO GRAU</w:t>
            </w:r>
          </w:p>
        </w:tc>
        <w:tc>
          <w:tcPr>
            <w:tcW w:w="1295" w:type="pct"/>
            <w:shd w:val="clear" w:color="auto" w:fill="F2F2F2"/>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RETA ASCENDENTE</w:t>
            </w:r>
          </w:p>
        </w:tc>
        <w:tc>
          <w:tcPr>
            <w:tcW w:w="2529" w:type="pct"/>
            <w:gridSpan w:val="2"/>
            <w:shd w:val="clear" w:color="auto" w:fill="F2F2F2"/>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BISAVÔ E BISAVÓ</w:t>
            </w:r>
          </w:p>
        </w:tc>
      </w:tr>
      <w:tr w:rsidR="009458B3" w:rsidRPr="00D82828" w:rsidTr="00EE11FE">
        <w:tc>
          <w:tcPr>
            <w:tcW w:w="1176" w:type="pct"/>
            <w:vMerge/>
            <w:shd w:val="clear" w:color="auto" w:fill="F2F2F2"/>
          </w:tcPr>
          <w:p w:rsidR="009458B3" w:rsidRPr="00D82828" w:rsidRDefault="009458B3" w:rsidP="00EE11FE">
            <w:pPr>
              <w:spacing w:line="360" w:lineRule="auto"/>
              <w:rPr>
                <w:rFonts w:ascii="Calibri" w:hAnsi="Calibri" w:cs="Calibri"/>
                <w:sz w:val="22"/>
                <w:szCs w:val="22"/>
              </w:rPr>
            </w:pPr>
          </w:p>
        </w:tc>
        <w:tc>
          <w:tcPr>
            <w:tcW w:w="1295" w:type="pct"/>
            <w:shd w:val="clear" w:color="auto" w:fill="F2F2F2"/>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RETA DESCENTENTE</w:t>
            </w:r>
          </w:p>
        </w:tc>
        <w:tc>
          <w:tcPr>
            <w:tcW w:w="2529" w:type="pct"/>
            <w:gridSpan w:val="2"/>
            <w:shd w:val="clear" w:color="auto" w:fill="F2F2F2"/>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BISNETO E BISNETA</w:t>
            </w:r>
          </w:p>
        </w:tc>
      </w:tr>
      <w:tr w:rsidR="009458B3" w:rsidRPr="00D82828" w:rsidTr="00EE11FE">
        <w:tc>
          <w:tcPr>
            <w:tcW w:w="1176" w:type="pct"/>
            <w:vMerge/>
            <w:shd w:val="clear" w:color="auto" w:fill="F2F2F2"/>
          </w:tcPr>
          <w:p w:rsidR="009458B3" w:rsidRPr="00D82828" w:rsidRDefault="009458B3" w:rsidP="00EE11FE">
            <w:pPr>
              <w:spacing w:line="360" w:lineRule="auto"/>
              <w:rPr>
                <w:rFonts w:ascii="Calibri" w:hAnsi="Calibri" w:cs="Calibri"/>
                <w:sz w:val="22"/>
                <w:szCs w:val="22"/>
              </w:rPr>
            </w:pPr>
          </w:p>
        </w:tc>
        <w:tc>
          <w:tcPr>
            <w:tcW w:w="1295" w:type="pct"/>
            <w:vMerge w:val="restart"/>
            <w:shd w:val="clear" w:color="auto" w:fill="F2F2F2"/>
          </w:tcPr>
          <w:p w:rsidR="009458B3" w:rsidRPr="00D82828" w:rsidRDefault="009458B3" w:rsidP="00EE11FE">
            <w:pPr>
              <w:spacing w:line="360" w:lineRule="auto"/>
              <w:rPr>
                <w:rFonts w:ascii="Calibri" w:hAnsi="Calibri" w:cs="Calibri"/>
                <w:sz w:val="22"/>
                <w:szCs w:val="22"/>
              </w:rPr>
            </w:pPr>
          </w:p>
          <w:p w:rsidR="009458B3" w:rsidRPr="00D82828" w:rsidRDefault="009458B3" w:rsidP="00EE11FE">
            <w:pPr>
              <w:spacing w:line="360" w:lineRule="auto"/>
              <w:rPr>
                <w:rFonts w:ascii="Calibri" w:hAnsi="Calibri" w:cs="Calibri"/>
                <w:sz w:val="22"/>
                <w:szCs w:val="22"/>
              </w:rPr>
            </w:pPr>
          </w:p>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COLATERAL</w:t>
            </w:r>
          </w:p>
        </w:tc>
        <w:tc>
          <w:tcPr>
            <w:tcW w:w="1254" w:type="pct"/>
            <w:shd w:val="clear" w:color="auto" w:fill="F2F2F2"/>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TIO E TIA</w:t>
            </w:r>
          </w:p>
        </w:tc>
        <w:tc>
          <w:tcPr>
            <w:tcW w:w="1275" w:type="pct"/>
            <w:shd w:val="clear" w:color="auto" w:fill="F2F2F2"/>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*Irmãos de meu pai ou minha mãe</w:t>
            </w:r>
          </w:p>
        </w:tc>
      </w:tr>
      <w:tr w:rsidR="009458B3" w:rsidRPr="00D82828" w:rsidTr="00EE11FE">
        <w:tc>
          <w:tcPr>
            <w:tcW w:w="1176" w:type="pct"/>
            <w:vMerge/>
            <w:shd w:val="clear" w:color="auto" w:fill="F2F2F2"/>
          </w:tcPr>
          <w:p w:rsidR="009458B3" w:rsidRPr="00D82828" w:rsidRDefault="009458B3" w:rsidP="00EE11FE">
            <w:pPr>
              <w:spacing w:line="360" w:lineRule="auto"/>
              <w:rPr>
                <w:rFonts w:ascii="Calibri" w:hAnsi="Calibri" w:cs="Calibri"/>
                <w:sz w:val="22"/>
                <w:szCs w:val="22"/>
              </w:rPr>
            </w:pPr>
          </w:p>
        </w:tc>
        <w:tc>
          <w:tcPr>
            <w:tcW w:w="1295" w:type="pct"/>
            <w:vMerge/>
            <w:shd w:val="clear" w:color="auto" w:fill="F2F2F2"/>
          </w:tcPr>
          <w:p w:rsidR="009458B3" w:rsidRPr="00D82828" w:rsidRDefault="009458B3" w:rsidP="00EE11FE">
            <w:pPr>
              <w:spacing w:line="360" w:lineRule="auto"/>
              <w:rPr>
                <w:rFonts w:ascii="Calibri" w:hAnsi="Calibri" w:cs="Calibri"/>
                <w:sz w:val="22"/>
                <w:szCs w:val="22"/>
              </w:rPr>
            </w:pPr>
          </w:p>
        </w:tc>
        <w:tc>
          <w:tcPr>
            <w:tcW w:w="1254" w:type="pct"/>
            <w:shd w:val="clear" w:color="auto" w:fill="F2F2F2"/>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SOBRINHO E SOBRINHA</w:t>
            </w:r>
          </w:p>
        </w:tc>
        <w:tc>
          <w:tcPr>
            <w:tcW w:w="1275" w:type="pct"/>
            <w:shd w:val="clear" w:color="auto" w:fill="F2F2F2"/>
          </w:tcPr>
          <w:p w:rsidR="009458B3" w:rsidRPr="00D82828" w:rsidRDefault="009458B3" w:rsidP="00EE11FE">
            <w:pPr>
              <w:spacing w:line="360" w:lineRule="auto"/>
              <w:rPr>
                <w:rFonts w:ascii="Calibri" w:hAnsi="Calibri" w:cs="Calibri"/>
                <w:sz w:val="22"/>
                <w:szCs w:val="22"/>
              </w:rPr>
            </w:pPr>
            <w:r w:rsidRPr="00D82828">
              <w:rPr>
                <w:rFonts w:ascii="Calibri" w:hAnsi="Calibri" w:cs="Calibri"/>
                <w:sz w:val="22"/>
                <w:szCs w:val="22"/>
              </w:rPr>
              <w:t>*Filhos de meu irmão ou minha irmã</w:t>
            </w:r>
          </w:p>
        </w:tc>
      </w:tr>
    </w:tbl>
    <w:p w:rsidR="009458B3" w:rsidRPr="00D82828" w:rsidRDefault="009458B3" w:rsidP="009458B3">
      <w:pPr>
        <w:rPr>
          <w:rFonts w:ascii="Calibri" w:hAnsi="Calibri" w:cs="Calibri"/>
          <w:b/>
          <w:sz w:val="22"/>
          <w:szCs w:val="22"/>
        </w:rPr>
      </w:pPr>
      <w:r w:rsidRPr="00D82828">
        <w:rPr>
          <w:rFonts w:ascii="Calibri" w:hAnsi="Calibri" w:cs="Calibri"/>
          <w:b/>
          <w:sz w:val="22"/>
          <w:szCs w:val="22"/>
        </w:rPr>
        <w:t>Obs.: Parentesco por afinidade.</w:t>
      </w:r>
    </w:p>
    <w:p w:rsidR="009458B3" w:rsidRPr="00D82828" w:rsidRDefault="009458B3" w:rsidP="009458B3">
      <w:pPr>
        <w:jc w:val="both"/>
        <w:rPr>
          <w:rFonts w:ascii="Calibri" w:hAnsi="Calibri" w:cs="Calibri"/>
          <w:sz w:val="22"/>
          <w:szCs w:val="22"/>
        </w:rPr>
      </w:pPr>
      <w:r w:rsidRPr="00D82828">
        <w:rPr>
          <w:rFonts w:ascii="Calibri" w:hAnsi="Calibri" w:cs="Calibri"/>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eastAsia="Batang" w:hAnsi="Bookman Old Style" w:cs="Calibri"/>
          <w:b/>
          <w:bCs/>
          <w:spacing w:val="20"/>
          <w:sz w:val="22"/>
          <w:szCs w:val="22"/>
        </w:rPr>
      </w:pPr>
    </w:p>
    <w:p w:rsidR="009458B3" w:rsidRPr="00D82828" w:rsidRDefault="009458B3" w:rsidP="009458B3">
      <w:pPr>
        <w:spacing w:after="200" w:line="276" w:lineRule="auto"/>
        <w:jc w:val="center"/>
        <w:rPr>
          <w:rFonts w:ascii="Bookman Old Style" w:hAnsi="Bookman Old Style" w:cs="Arial"/>
          <w:b/>
          <w:sz w:val="22"/>
          <w:szCs w:val="22"/>
        </w:rPr>
      </w:pPr>
      <w:r w:rsidRPr="00D82828">
        <w:rPr>
          <w:rFonts w:ascii="Bookman Old Style" w:eastAsia="Batang" w:hAnsi="Bookman Old Style" w:cs="Calibri"/>
          <w:b/>
          <w:bCs/>
          <w:spacing w:val="20"/>
          <w:sz w:val="22"/>
          <w:szCs w:val="22"/>
        </w:rPr>
        <w:lastRenderedPageBreak/>
        <w:t>A</w:t>
      </w:r>
      <w:r w:rsidRPr="00D82828">
        <w:rPr>
          <w:rFonts w:ascii="Bookman Old Style" w:hAnsi="Bookman Old Style" w:cs="Calibri"/>
          <w:b/>
          <w:spacing w:val="20"/>
          <w:sz w:val="22"/>
          <w:szCs w:val="22"/>
        </w:rPr>
        <w:t>NEXO X</w:t>
      </w:r>
    </w:p>
    <w:p w:rsidR="009458B3" w:rsidRPr="00D82828" w:rsidRDefault="009458B3" w:rsidP="009458B3">
      <w:pPr>
        <w:pStyle w:val="ParagraphStyle"/>
        <w:jc w:val="center"/>
        <w:rPr>
          <w:rFonts w:ascii="Bookman Old Style" w:hAnsi="Bookman Old Style" w:cs="Times"/>
          <w:b/>
          <w:bCs/>
          <w:sz w:val="22"/>
          <w:szCs w:val="22"/>
        </w:rPr>
      </w:pPr>
      <w:r w:rsidRPr="00D82828">
        <w:rPr>
          <w:rFonts w:ascii="Bookman Old Style" w:hAnsi="Bookman Old Style" w:cs="Times"/>
          <w:b/>
          <w:bCs/>
          <w:sz w:val="22"/>
          <w:szCs w:val="22"/>
        </w:rPr>
        <w:t>MANUAL DE OPERAÇÃO DO ANEXO EM PEN DRIVE</w:t>
      </w:r>
    </w:p>
    <w:p w:rsidR="009458B3" w:rsidRPr="00D82828" w:rsidRDefault="009458B3" w:rsidP="009458B3">
      <w:pPr>
        <w:pStyle w:val="ParagraphStyle"/>
        <w:jc w:val="both"/>
        <w:rPr>
          <w:rFonts w:ascii="Bookman Old Style" w:hAnsi="Bookman Old Style" w:cs="Helvetica"/>
          <w:b/>
          <w:bCs/>
          <w:sz w:val="22"/>
          <w:szCs w:val="22"/>
        </w:rPr>
      </w:pPr>
      <w:r w:rsidRPr="00D82828">
        <w:rPr>
          <w:rFonts w:ascii="Bookman Old Style" w:hAnsi="Bookman Old Style" w:cs="Helvetica"/>
          <w:b/>
          <w:bCs/>
          <w:sz w:val="22"/>
          <w:szCs w:val="22"/>
        </w:rPr>
        <w:t>1 DOWNLOAD DOS ARQUIVOS RELATIVOS AO ANEXO I DO EDITAL</w:t>
      </w:r>
    </w:p>
    <w:p w:rsidR="009458B3" w:rsidRPr="00D82828" w:rsidRDefault="009458B3" w:rsidP="009458B3">
      <w:pPr>
        <w:pStyle w:val="ParagraphStyle"/>
        <w:jc w:val="both"/>
        <w:rPr>
          <w:rFonts w:ascii="Bookman Old Style" w:hAnsi="Bookman Old Style"/>
          <w:sz w:val="22"/>
          <w:szCs w:val="22"/>
        </w:rPr>
      </w:pPr>
    </w:p>
    <w:p w:rsidR="009458B3" w:rsidRPr="00D82828" w:rsidRDefault="009458B3" w:rsidP="009458B3">
      <w:pPr>
        <w:pStyle w:val="ParagraphStyle"/>
        <w:spacing w:line="228" w:lineRule="auto"/>
        <w:jc w:val="both"/>
        <w:rPr>
          <w:rFonts w:ascii="Bookman Old Style" w:hAnsi="Bookman Old Style" w:cs="Helvetica"/>
          <w:sz w:val="22"/>
          <w:szCs w:val="22"/>
        </w:rPr>
      </w:pPr>
      <w:r w:rsidRPr="00D82828">
        <w:rPr>
          <w:rFonts w:ascii="Bookman Old Style" w:hAnsi="Bookman Old Style" w:cs="Helvetica"/>
          <w:sz w:val="22"/>
          <w:szCs w:val="22"/>
        </w:rPr>
        <w:t>1.1 O programa para a formulação da proposta ESPROPOSTA.EXE, e o arquivo da proposta do edital (PROPOSTA.ESL), devem ser “baixados” no site da Prefeitura Municipal de Diamante do Sul (</w:t>
      </w:r>
      <w:r w:rsidRPr="00D82828">
        <w:rPr>
          <w:rFonts w:ascii="Bookman Old Style" w:hAnsi="Bookman Old Style" w:cs="Helvetica"/>
          <w:sz w:val="22"/>
          <w:szCs w:val="22"/>
          <w:u w:val="single"/>
        </w:rPr>
        <w:t>www.Diamante do Sul.pr.gov.br</w:t>
      </w:r>
      <w:r w:rsidRPr="00D82828">
        <w:rPr>
          <w:rFonts w:ascii="Bookman Old Style" w:hAnsi="Bookman Old Style" w:cs="Helvetica"/>
          <w:sz w:val="22"/>
          <w:szCs w:val="22"/>
        </w:rPr>
        <w:t xml:space="preserve">), na página INFORMACOES=&gt;LINKS UTEIS, na seção de </w:t>
      </w:r>
      <w:r w:rsidRPr="00D82828">
        <w:rPr>
          <w:rFonts w:ascii="Bookman Old Style" w:hAnsi="Bookman Old Style" w:cs="Helvetica"/>
          <w:i/>
          <w:iCs/>
          <w:sz w:val="22"/>
          <w:szCs w:val="22"/>
        </w:rPr>
        <w:t>Downloads</w:t>
      </w:r>
      <w:r w:rsidRPr="00D82828">
        <w:rPr>
          <w:rFonts w:ascii="Bookman Old Style" w:hAnsi="Bookman Old Style" w:cs="Helvetica"/>
          <w:sz w:val="22"/>
          <w:szCs w:val="22"/>
        </w:rPr>
        <w:t>.</w:t>
      </w:r>
    </w:p>
    <w:p w:rsidR="009458B3" w:rsidRPr="00D82828" w:rsidRDefault="009458B3" w:rsidP="009458B3">
      <w:pPr>
        <w:pStyle w:val="ParagraphStyle"/>
        <w:jc w:val="both"/>
        <w:rPr>
          <w:rFonts w:ascii="Bookman Old Style" w:hAnsi="Bookman Old Style"/>
          <w:sz w:val="22"/>
          <w:szCs w:val="22"/>
        </w:rPr>
      </w:pPr>
    </w:p>
    <w:p w:rsidR="009458B3" w:rsidRPr="00D82828" w:rsidRDefault="009458B3" w:rsidP="009458B3">
      <w:pPr>
        <w:pStyle w:val="ParagraphStyle"/>
        <w:jc w:val="both"/>
        <w:rPr>
          <w:rFonts w:ascii="Bookman Old Style" w:hAnsi="Bookman Old Style"/>
          <w:sz w:val="22"/>
          <w:szCs w:val="22"/>
        </w:rPr>
      </w:pPr>
    </w:p>
    <w:p w:rsidR="009458B3" w:rsidRPr="00D82828" w:rsidRDefault="009458B3" w:rsidP="009458B3">
      <w:pPr>
        <w:pStyle w:val="ParagraphStyle"/>
        <w:spacing w:after="195" w:line="276" w:lineRule="auto"/>
        <w:ind w:left="-426"/>
        <w:jc w:val="both"/>
        <w:rPr>
          <w:rFonts w:ascii="Bookman Old Style" w:hAnsi="Bookman Old Style"/>
          <w:sz w:val="22"/>
          <w:szCs w:val="22"/>
        </w:rPr>
      </w:pPr>
      <w:r w:rsidRPr="00D82828">
        <w:rPr>
          <w:rFonts w:ascii="Bookman Old Style" w:hAnsi="Bookman Old Style"/>
          <w:noProof/>
          <w:sz w:val="22"/>
          <w:szCs w:val="22"/>
        </w:rPr>
        <w:drawing>
          <wp:inline distT="0" distB="0" distL="0" distR="0">
            <wp:extent cx="5638800" cy="3257550"/>
            <wp:effectExtent l="19050" t="0" r="0" b="0"/>
            <wp:docPr id="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1"/>
                    <a:srcRect/>
                    <a:stretch>
                      <a:fillRect/>
                    </a:stretch>
                  </pic:blipFill>
                  <pic:spPr bwMode="auto">
                    <a:xfrm>
                      <a:off x="0" y="0"/>
                      <a:ext cx="5638800" cy="3257550"/>
                    </a:xfrm>
                    <a:prstGeom prst="rect">
                      <a:avLst/>
                    </a:prstGeom>
                    <a:noFill/>
                    <a:ln w="9525">
                      <a:noFill/>
                      <a:miter lim="800000"/>
                      <a:headEnd/>
                      <a:tailEnd/>
                    </a:ln>
                  </pic:spPr>
                </pic:pic>
              </a:graphicData>
            </a:graphic>
          </wp:inline>
        </w:drawing>
      </w:r>
    </w:p>
    <w:p w:rsidR="009458B3" w:rsidRPr="00D82828" w:rsidRDefault="009458B3" w:rsidP="009458B3">
      <w:pPr>
        <w:pStyle w:val="ParagraphStyle"/>
        <w:jc w:val="both"/>
        <w:rPr>
          <w:rFonts w:ascii="Bookman Old Style" w:hAnsi="Bookman Old Style" w:cs="Helvetica"/>
          <w:sz w:val="22"/>
          <w:szCs w:val="22"/>
        </w:rPr>
      </w:pPr>
      <w:r w:rsidRPr="00D82828">
        <w:rPr>
          <w:rFonts w:ascii="Bookman Old Style" w:hAnsi="Bookman Old Style" w:cs="Helvetica"/>
          <w:b/>
          <w:bCs/>
          <w:sz w:val="22"/>
          <w:szCs w:val="22"/>
        </w:rPr>
        <w:t>PASSO 1</w:t>
      </w:r>
      <w:r w:rsidRPr="00D82828">
        <w:rPr>
          <w:rFonts w:ascii="Bookman Old Style" w:hAnsi="Bookman Old Style" w:cs="Helvetica"/>
          <w:sz w:val="22"/>
          <w:szCs w:val="22"/>
        </w:rPr>
        <w:t>. Depois de acessado a página da Prefeitura, clique no link INFORMAÇÕES=&gt;LINKS ÚTEIS.</w:t>
      </w:r>
    </w:p>
    <w:p w:rsidR="009458B3" w:rsidRPr="00D82828" w:rsidRDefault="009458B3" w:rsidP="009458B3">
      <w:pPr>
        <w:pStyle w:val="ParagraphStyle"/>
        <w:ind w:left="-1425"/>
        <w:jc w:val="both"/>
        <w:rPr>
          <w:rFonts w:ascii="Bookman Old Style" w:hAnsi="Bookman Old Style" w:cs="Helvetica"/>
          <w:noProof/>
          <w:sz w:val="22"/>
          <w:szCs w:val="22"/>
        </w:rPr>
      </w:pPr>
    </w:p>
    <w:p w:rsidR="009458B3" w:rsidRPr="00D82828" w:rsidRDefault="009458B3" w:rsidP="009458B3">
      <w:pPr>
        <w:pStyle w:val="ParagraphStyle"/>
        <w:ind w:left="-426"/>
        <w:jc w:val="both"/>
        <w:rPr>
          <w:rFonts w:ascii="Bookman Old Style" w:hAnsi="Bookman Old Style" w:cs="Helvetica"/>
          <w:sz w:val="22"/>
          <w:szCs w:val="22"/>
        </w:rPr>
      </w:pPr>
      <w:r w:rsidRPr="00D82828">
        <w:rPr>
          <w:rFonts w:ascii="Bookman Old Style" w:hAnsi="Bookman Old Style" w:cs="Helvetica"/>
          <w:noProof/>
          <w:sz w:val="22"/>
          <w:szCs w:val="22"/>
        </w:rPr>
        <w:lastRenderedPageBreak/>
        <w:drawing>
          <wp:inline distT="0" distB="0" distL="0" distR="0">
            <wp:extent cx="5486400" cy="4714875"/>
            <wp:effectExtent l="19050" t="0" r="0" b="0"/>
            <wp:docPr id="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2"/>
                    <a:srcRect/>
                    <a:stretch>
                      <a:fillRect/>
                    </a:stretch>
                  </pic:blipFill>
                  <pic:spPr bwMode="auto">
                    <a:xfrm>
                      <a:off x="0" y="0"/>
                      <a:ext cx="5486400" cy="4714875"/>
                    </a:xfrm>
                    <a:prstGeom prst="rect">
                      <a:avLst/>
                    </a:prstGeom>
                    <a:noFill/>
                    <a:ln w="9525">
                      <a:noFill/>
                      <a:miter lim="800000"/>
                      <a:headEnd/>
                      <a:tailEnd/>
                    </a:ln>
                  </pic:spPr>
                </pic:pic>
              </a:graphicData>
            </a:graphic>
          </wp:inline>
        </w:drawing>
      </w:r>
    </w:p>
    <w:p w:rsidR="009458B3" w:rsidRPr="00D82828" w:rsidRDefault="009458B3" w:rsidP="009458B3">
      <w:pPr>
        <w:pStyle w:val="ParagraphStyle"/>
        <w:jc w:val="both"/>
        <w:rPr>
          <w:rFonts w:ascii="Bookman Old Style" w:hAnsi="Bookman Old Style" w:cs="Helvetica"/>
          <w:b/>
          <w:bCs/>
          <w:sz w:val="22"/>
          <w:szCs w:val="22"/>
        </w:rPr>
      </w:pPr>
      <w:r w:rsidRPr="00D82828">
        <w:rPr>
          <w:rFonts w:ascii="Bookman Old Style" w:hAnsi="Bookman Old Style" w:cs="Helvetica"/>
          <w:b/>
          <w:bCs/>
          <w:sz w:val="22"/>
          <w:szCs w:val="22"/>
        </w:rPr>
        <w:t>PASSO 2. Faça o Download do aplicativo e execute em sua maquina.</w:t>
      </w:r>
    </w:p>
    <w:p w:rsidR="009458B3" w:rsidRPr="00D82828" w:rsidRDefault="009458B3" w:rsidP="009458B3">
      <w:pPr>
        <w:pStyle w:val="ParagraphStyle"/>
        <w:jc w:val="both"/>
        <w:rPr>
          <w:rFonts w:ascii="Bookman Old Style" w:hAnsi="Bookman Old Style" w:cs="Helvetica"/>
          <w:b/>
          <w:bCs/>
          <w:sz w:val="22"/>
          <w:szCs w:val="22"/>
        </w:rPr>
      </w:pPr>
      <w:r w:rsidRPr="00D82828">
        <w:rPr>
          <w:rFonts w:ascii="Bookman Old Style" w:hAnsi="Bookman Old Style" w:cs="Helvetica"/>
          <w:b/>
          <w:bCs/>
          <w:sz w:val="22"/>
          <w:szCs w:val="22"/>
        </w:rPr>
        <w:t xml:space="preserve">PARA PREENCHIMENTO DO APLICATIVO DEVERÁ ACESSAR O ARQUIVO “PROPOSTA.ESL” que esta disponível juntamente com a publicação do edital no LINK: </w:t>
      </w:r>
      <w:hyperlink r:id="rId13" w:history="1">
        <w:r w:rsidRPr="00D82828">
          <w:rPr>
            <w:rFonts w:ascii="Bookman Old Style" w:hAnsi="Bookman Old Style" w:cs="Helvetica"/>
            <w:b/>
            <w:bCs/>
            <w:color w:val="0000FF"/>
            <w:sz w:val="22"/>
            <w:szCs w:val="22"/>
            <w:u w:val="single"/>
          </w:rPr>
          <w:t>http://www.diamantedosul.pr.gov.br/acoes-das-secretarias/category/19-pregao.html</w:t>
        </w:r>
      </w:hyperlink>
    </w:p>
    <w:p w:rsidR="009458B3" w:rsidRPr="00D82828" w:rsidRDefault="009458B3" w:rsidP="009458B3">
      <w:pPr>
        <w:pStyle w:val="ParagraphStyle"/>
        <w:jc w:val="both"/>
        <w:rPr>
          <w:rFonts w:ascii="Bookman Old Style" w:hAnsi="Bookman Old Style" w:cs="Helvetica"/>
          <w:b/>
          <w:bCs/>
          <w:sz w:val="22"/>
          <w:szCs w:val="22"/>
        </w:rPr>
      </w:pPr>
      <w:r w:rsidRPr="00D82828">
        <w:rPr>
          <w:rFonts w:ascii="Bookman Old Style" w:hAnsi="Bookman Old Style" w:cs="Helvetica"/>
          <w:b/>
          <w:bCs/>
          <w:sz w:val="22"/>
          <w:szCs w:val="22"/>
        </w:rPr>
        <w:t>OBS: Qualquer duvida no preenchimento, estamos a disposição nos endereços e-mails e telefones citados no edital.</w:t>
      </w:r>
    </w:p>
    <w:p w:rsidR="009458B3" w:rsidRPr="00D82828" w:rsidRDefault="009458B3" w:rsidP="009458B3">
      <w:pPr>
        <w:pStyle w:val="ParagraphStyle"/>
        <w:ind w:left="15"/>
        <w:jc w:val="both"/>
        <w:rPr>
          <w:rFonts w:ascii="Bookman Old Style" w:hAnsi="Bookman Old Style" w:cs="Helvetica"/>
          <w:b/>
          <w:bCs/>
          <w:sz w:val="22"/>
          <w:szCs w:val="22"/>
        </w:rPr>
      </w:pPr>
      <w:r w:rsidRPr="00D82828">
        <w:rPr>
          <w:rFonts w:ascii="Bookman Old Style" w:hAnsi="Bookman Old Style" w:cs="Helvetica"/>
          <w:b/>
          <w:bCs/>
          <w:sz w:val="22"/>
          <w:szCs w:val="22"/>
        </w:rPr>
        <w:t>3. TÉRMINO DO PREENCHIMENTO</w:t>
      </w:r>
    </w:p>
    <w:p w:rsidR="009458B3" w:rsidRPr="00D82828" w:rsidRDefault="009458B3" w:rsidP="009458B3">
      <w:pPr>
        <w:pStyle w:val="ParagraphStyle"/>
        <w:ind w:left="15" w:right="105"/>
        <w:jc w:val="both"/>
        <w:rPr>
          <w:rFonts w:ascii="Bookman Old Style" w:hAnsi="Bookman Old Style" w:cs="Helvetica"/>
          <w:sz w:val="22"/>
          <w:szCs w:val="22"/>
        </w:rPr>
      </w:pPr>
      <w:r w:rsidRPr="00D82828">
        <w:rPr>
          <w:rFonts w:ascii="Bookman Old Style" w:hAnsi="Bookman Old Style" w:cs="Helvetica"/>
          <w:b/>
          <w:bCs/>
          <w:sz w:val="22"/>
          <w:szCs w:val="22"/>
        </w:rPr>
        <w:t xml:space="preserve">3.1 </w:t>
      </w:r>
      <w:r w:rsidRPr="00D82828">
        <w:rPr>
          <w:rFonts w:ascii="Bookman Old Style" w:hAnsi="Bookman Old Style" w:cs="Helvetica"/>
          <w:sz w:val="22"/>
          <w:szCs w:val="22"/>
        </w:rPr>
        <w:t>Após o término da digitação de todos os valores, é necessário imprimir estes dados no papel e</w:t>
      </w:r>
      <w:r w:rsidRPr="00D82828">
        <w:rPr>
          <w:rFonts w:ascii="Bookman Old Style" w:hAnsi="Bookman Old Style" w:cs="Helvetica"/>
          <w:b/>
          <w:bCs/>
          <w:sz w:val="22"/>
          <w:szCs w:val="22"/>
        </w:rPr>
        <w:t xml:space="preserve"> </w:t>
      </w:r>
      <w:r w:rsidRPr="00D82828">
        <w:rPr>
          <w:rFonts w:ascii="Bookman Old Style" w:hAnsi="Bookman Old Style" w:cs="Helvetica"/>
          <w:sz w:val="22"/>
          <w:szCs w:val="22"/>
        </w:rPr>
        <w:t xml:space="preserve">retornar para a Prefeitura com este documento assinado, enviando o arquivo </w:t>
      </w:r>
      <w:r w:rsidRPr="00D82828">
        <w:rPr>
          <w:rFonts w:ascii="Bookman Old Style" w:hAnsi="Bookman Old Style" w:cs="Helvetica"/>
          <w:b/>
          <w:bCs/>
          <w:sz w:val="22"/>
          <w:szCs w:val="22"/>
        </w:rPr>
        <w:t>PROPOSTA.ESL</w:t>
      </w:r>
      <w:r w:rsidRPr="00D82828">
        <w:rPr>
          <w:rFonts w:ascii="Bookman Old Style" w:hAnsi="Bookman Old Style" w:cs="Helvetica"/>
          <w:sz w:val="22"/>
          <w:szCs w:val="22"/>
        </w:rPr>
        <w:t xml:space="preserve"> num Pen drive bem acondicionado, para que não sofra danos.</w:t>
      </w:r>
    </w:p>
    <w:p w:rsidR="009458B3" w:rsidRPr="00D82828" w:rsidRDefault="009458B3" w:rsidP="009458B3">
      <w:pPr>
        <w:pStyle w:val="ParagraphStyle"/>
        <w:ind w:left="15"/>
        <w:jc w:val="both"/>
        <w:rPr>
          <w:rFonts w:ascii="Bookman Old Style" w:hAnsi="Bookman Old Style" w:cs="Helvetica"/>
          <w:b/>
          <w:bCs/>
          <w:sz w:val="22"/>
          <w:szCs w:val="22"/>
        </w:rPr>
      </w:pPr>
      <w:r w:rsidRPr="00D82828">
        <w:rPr>
          <w:rFonts w:ascii="Bookman Old Style" w:hAnsi="Bookman Old Style" w:cs="Helvetica"/>
          <w:b/>
          <w:bCs/>
          <w:sz w:val="22"/>
          <w:szCs w:val="22"/>
        </w:rPr>
        <w:t>4. PONTOS A SEREM OBSERVADOS:</w:t>
      </w:r>
    </w:p>
    <w:p w:rsidR="009458B3" w:rsidRPr="00D82828" w:rsidRDefault="009458B3" w:rsidP="009458B3">
      <w:pPr>
        <w:pStyle w:val="ParagraphStyle"/>
        <w:widowControl/>
        <w:numPr>
          <w:ilvl w:val="0"/>
          <w:numId w:val="21"/>
        </w:numPr>
        <w:ind w:right="5085"/>
        <w:jc w:val="both"/>
        <w:rPr>
          <w:rFonts w:ascii="Bookman Old Style" w:hAnsi="Bookman Old Style" w:cs="Helvetica"/>
          <w:sz w:val="22"/>
          <w:szCs w:val="22"/>
        </w:rPr>
      </w:pPr>
      <w:r w:rsidRPr="00D82828">
        <w:rPr>
          <w:rFonts w:ascii="Bookman Old Style" w:hAnsi="Bookman Old Style" w:cs="Helvetica"/>
          <w:sz w:val="22"/>
          <w:szCs w:val="22"/>
        </w:rPr>
        <w:t xml:space="preserve">AO DIGITAR O VALOR NÃO USAR PONTO. EX: 1520,00 (CERTO) - EX: 1.520,00 (ERRADO) </w:t>
      </w:r>
    </w:p>
    <w:p w:rsidR="009458B3" w:rsidRPr="00D82828" w:rsidRDefault="009458B3" w:rsidP="009458B3">
      <w:pPr>
        <w:pStyle w:val="ParagraphStyle"/>
        <w:widowControl/>
        <w:numPr>
          <w:ilvl w:val="0"/>
          <w:numId w:val="21"/>
        </w:numPr>
        <w:ind w:right="105"/>
        <w:jc w:val="both"/>
        <w:rPr>
          <w:rFonts w:ascii="Bookman Old Style" w:hAnsi="Bookman Old Style" w:cs="Helvetica"/>
          <w:sz w:val="22"/>
          <w:szCs w:val="22"/>
        </w:rPr>
      </w:pPr>
      <w:r w:rsidRPr="00D82828">
        <w:rPr>
          <w:rFonts w:ascii="Bookman Old Style" w:hAnsi="Bookman Old Style" w:cs="Helvetica"/>
          <w:sz w:val="22"/>
          <w:szCs w:val="22"/>
        </w:rPr>
        <w:t xml:space="preserve">AO DIGITAR O VALOR DA MERCADORIA, SEMPRE RESPEITAR A COLUNA DO VALOR MÁXIMO UNITÁRIO. </w:t>
      </w:r>
    </w:p>
    <w:p w:rsidR="009458B3" w:rsidRPr="00D82828" w:rsidRDefault="009458B3" w:rsidP="009458B3">
      <w:pPr>
        <w:pStyle w:val="ParagraphStyle"/>
        <w:widowControl/>
        <w:numPr>
          <w:ilvl w:val="0"/>
          <w:numId w:val="21"/>
        </w:numPr>
        <w:jc w:val="both"/>
        <w:rPr>
          <w:rFonts w:ascii="Bookman Old Style" w:hAnsi="Bookman Old Style" w:cs="Helvetica"/>
          <w:sz w:val="22"/>
          <w:szCs w:val="22"/>
        </w:rPr>
      </w:pPr>
      <w:r w:rsidRPr="00D82828">
        <w:rPr>
          <w:rFonts w:ascii="Bookman Old Style" w:hAnsi="Bookman Old Style" w:cs="Helvetica"/>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9458B3" w:rsidRPr="00D82828" w:rsidRDefault="009458B3" w:rsidP="009458B3">
      <w:pPr>
        <w:pStyle w:val="ParagraphStyle"/>
        <w:widowControl/>
        <w:ind w:left="15"/>
        <w:jc w:val="both"/>
        <w:rPr>
          <w:rFonts w:ascii="Bookman Old Style" w:hAnsi="Bookman Old Style" w:cs="Helvetica"/>
          <w:sz w:val="22"/>
          <w:szCs w:val="22"/>
        </w:rPr>
      </w:pPr>
    </w:p>
    <w:p w:rsidR="009458B3" w:rsidRPr="00D82828" w:rsidRDefault="009458B3" w:rsidP="009458B3">
      <w:pPr>
        <w:pStyle w:val="ParagraphStyle"/>
        <w:widowControl/>
        <w:ind w:left="15"/>
        <w:jc w:val="both"/>
        <w:rPr>
          <w:rFonts w:ascii="Bookman Old Style" w:hAnsi="Bookman Old Style" w:cs="Helvetica"/>
          <w:sz w:val="22"/>
          <w:szCs w:val="22"/>
        </w:rPr>
      </w:pPr>
    </w:p>
    <w:p w:rsidR="009458B3" w:rsidRPr="00D82828" w:rsidRDefault="009458B3" w:rsidP="009458B3">
      <w:pPr>
        <w:pStyle w:val="ParagraphStyle"/>
        <w:jc w:val="center"/>
        <w:rPr>
          <w:rFonts w:ascii="Bookman Old Style" w:hAnsi="Bookman Old Style"/>
          <w:b/>
          <w:sz w:val="22"/>
          <w:szCs w:val="22"/>
        </w:rPr>
      </w:pPr>
    </w:p>
    <w:p w:rsidR="009458B3" w:rsidRPr="00D82828" w:rsidRDefault="009458B3" w:rsidP="009458B3">
      <w:pPr>
        <w:pStyle w:val="ParagraphStyle"/>
        <w:jc w:val="center"/>
        <w:rPr>
          <w:rFonts w:ascii="Bookman Old Style" w:hAnsi="Bookman Old Style"/>
          <w:b/>
          <w:sz w:val="22"/>
          <w:szCs w:val="22"/>
        </w:rPr>
      </w:pPr>
    </w:p>
    <w:p w:rsidR="009458B3" w:rsidRPr="00D82828" w:rsidRDefault="009458B3" w:rsidP="009458B3">
      <w:pPr>
        <w:pStyle w:val="ParagraphStyle"/>
        <w:jc w:val="center"/>
        <w:rPr>
          <w:rFonts w:ascii="Bookman Old Style" w:hAnsi="Bookman Old Style"/>
          <w:b/>
          <w:sz w:val="22"/>
          <w:szCs w:val="22"/>
        </w:rPr>
      </w:pPr>
      <w:r w:rsidRPr="00D82828">
        <w:rPr>
          <w:rFonts w:ascii="Bookman Old Style" w:hAnsi="Bookman Old Style"/>
          <w:b/>
          <w:sz w:val="22"/>
          <w:szCs w:val="22"/>
        </w:rPr>
        <w:t>DECLARAÇÃO DE QUE É RESPONSÁVEL PELA MANUTENÇÃO REGULAR DOS DOCUMENTOS QUE PERMITEM A REALIZAÇÃO DOS SERVIÇOS OFERTADOS.</w:t>
      </w:r>
    </w:p>
    <w:p w:rsidR="009458B3" w:rsidRPr="00D82828" w:rsidRDefault="009458B3" w:rsidP="009458B3">
      <w:pPr>
        <w:jc w:val="center"/>
        <w:rPr>
          <w:rFonts w:ascii="Bookman Old Style" w:hAnsi="Bookman Old Style" w:cs="Arial"/>
          <w:b/>
          <w:sz w:val="22"/>
          <w:szCs w:val="22"/>
        </w:rPr>
      </w:pPr>
    </w:p>
    <w:p w:rsidR="009458B3" w:rsidRPr="00D82828" w:rsidRDefault="009458B3" w:rsidP="009458B3">
      <w:pPr>
        <w:jc w:val="both"/>
        <w:rPr>
          <w:rFonts w:ascii="Bookman Old Style" w:hAnsi="Bookman Old Style" w:cs="Arial"/>
          <w:sz w:val="22"/>
          <w:szCs w:val="22"/>
        </w:rPr>
      </w:pPr>
    </w:p>
    <w:p w:rsidR="009458B3" w:rsidRPr="00D82828" w:rsidRDefault="009458B3" w:rsidP="009458B3">
      <w:pPr>
        <w:jc w:val="both"/>
        <w:rPr>
          <w:rFonts w:ascii="Bookman Old Style" w:hAnsi="Bookman Old Style" w:cs="Arial"/>
          <w:sz w:val="22"/>
          <w:szCs w:val="22"/>
        </w:rPr>
      </w:pPr>
    </w:p>
    <w:p w:rsidR="009458B3" w:rsidRPr="00D82828" w:rsidRDefault="009458B3" w:rsidP="009458B3">
      <w:pPr>
        <w:tabs>
          <w:tab w:val="left" w:pos="426"/>
        </w:tabs>
        <w:jc w:val="both"/>
        <w:rPr>
          <w:rFonts w:ascii="Bookman Old Style" w:hAnsi="Bookman Old Style" w:cs="Calibri"/>
          <w:b/>
          <w:bCs/>
          <w:spacing w:val="20"/>
          <w:sz w:val="22"/>
          <w:szCs w:val="22"/>
        </w:rPr>
      </w:pPr>
      <w:r w:rsidRPr="00D82828">
        <w:rPr>
          <w:rFonts w:ascii="Bookman Old Style" w:hAnsi="Bookman Old Style" w:cs="Calibri"/>
          <w:b/>
          <w:bCs/>
          <w:spacing w:val="20"/>
          <w:sz w:val="22"/>
          <w:szCs w:val="22"/>
        </w:rPr>
        <w:t>Município de Diamante do Sul - Paraná</w:t>
      </w:r>
    </w:p>
    <w:p w:rsidR="009458B3" w:rsidRPr="00D82828" w:rsidRDefault="009458B3" w:rsidP="009458B3">
      <w:pPr>
        <w:tabs>
          <w:tab w:val="left" w:pos="2714"/>
          <w:tab w:val="left" w:pos="10419"/>
        </w:tabs>
        <w:jc w:val="both"/>
        <w:rPr>
          <w:rFonts w:ascii="Bookman Old Style" w:hAnsi="Bookman Old Style" w:cs="Calibri"/>
          <w:b/>
          <w:spacing w:val="20"/>
          <w:sz w:val="22"/>
          <w:szCs w:val="22"/>
        </w:rPr>
      </w:pPr>
      <w:r w:rsidRPr="00D82828">
        <w:rPr>
          <w:rFonts w:ascii="Bookman Old Style" w:hAnsi="Bookman Old Style" w:cs="Calibri"/>
          <w:b/>
          <w:spacing w:val="20"/>
          <w:sz w:val="22"/>
          <w:szCs w:val="22"/>
        </w:rPr>
        <w:t xml:space="preserve">Licitação Modalidade: </w:t>
      </w:r>
      <w:r w:rsidRPr="00D82828">
        <w:rPr>
          <w:rFonts w:ascii="Bookman Old Style" w:hAnsi="Bookman Old Style" w:cs="Calibri"/>
          <w:spacing w:val="20"/>
          <w:sz w:val="22"/>
          <w:szCs w:val="22"/>
        </w:rPr>
        <w:t>PREGÃO PRESENCIAL Nº 026/2018</w:t>
      </w:r>
      <w:r w:rsidRPr="00D82828">
        <w:rPr>
          <w:rFonts w:ascii="Bookman Old Style" w:hAnsi="Bookman Old Style" w:cs="Calibri"/>
          <w:b/>
          <w:spacing w:val="20"/>
          <w:sz w:val="22"/>
          <w:szCs w:val="22"/>
        </w:rPr>
        <w:t xml:space="preserve"> </w:t>
      </w:r>
    </w:p>
    <w:p w:rsidR="009458B3" w:rsidRPr="00D82828" w:rsidRDefault="009458B3" w:rsidP="009458B3">
      <w:pPr>
        <w:tabs>
          <w:tab w:val="left" w:pos="2714"/>
          <w:tab w:val="left" w:pos="10419"/>
        </w:tabs>
        <w:jc w:val="both"/>
        <w:rPr>
          <w:rFonts w:ascii="Bookman Old Style" w:hAnsi="Bookman Old Style" w:cs="Calibri"/>
          <w:b/>
          <w:spacing w:val="20"/>
          <w:sz w:val="22"/>
          <w:szCs w:val="22"/>
        </w:rPr>
      </w:pPr>
      <w:r w:rsidRPr="00D82828">
        <w:rPr>
          <w:rFonts w:ascii="Bookman Old Style" w:hAnsi="Bookman Old Style" w:cs="Calibri"/>
          <w:b/>
          <w:spacing w:val="20"/>
          <w:sz w:val="22"/>
          <w:szCs w:val="22"/>
        </w:rPr>
        <w:t xml:space="preserve">Objeto: </w:t>
      </w:r>
      <w:r w:rsidRPr="00D82828">
        <w:rPr>
          <w:rFonts w:ascii="Bookman Old Style" w:hAnsi="Bookman Old Style" w:cs="Calibri"/>
          <w:spacing w:val="20"/>
          <w:sz w:val="22"/>
          <w:szCs w:val="22"/>
        </w:rPr>
        <w:t>CONTRATAÇÃO DE SERVIÇOS DE TRANSPORTE ESCOLAR PARA LINHAS DO INTERIOR DO MUNICÍPIO PARA O ANO LETIVO DE 2018.</w:t>
      </w:r>
    </w:p>
    <w:p w:rsidR="009458B3" w:rsidRPr="00D82828" w:rsidRDefault="009458B3" w:rsidP="009458B3">
      <w:pPr>
        <w:tabs>
          <w:tab w:val="left" w:pos="2714"/>
          <w:tab w:val="left" w:pos="10419"/>
        </w:tabs>
        <w:jc w:val="both"/>
        <w:rPr>
          <w:rFonts w:ascii="Bookman Old Style" w:hAnsi="Bookman Old Style" w:cs="Calibri"/>
          <w:b/>
          <w:spacing w:val="20"/>
          <w:sz w:val="22"/>
          <w:szCs w:val="22"/>
        </w:rPr>
      </w:pPr>
    </w:p>
    <w:p w:rsidR="009458B3" w:rsidRPr="00D82828" w:rsidRDefault="009458B3" w:rsidP="009458B3">
      <w:pPr>
        <w:jc w:val="both"/>
        <w:rPr>
          <w:rFonts w:ascii="Bookman Old Style" w:hAnsi="Bookman Old Style" w:cs="Calibri"/>
          <w:spacing w:val="20"/>
          <w:sz w:val="22"/>
          <w:szCs w:val="22"/>
        </w:rPr>
      </w:pPr>
    </w:p>
    <w:p w:rsidR="009458B3" w:rsidRPr="00D82828" w:rsidRDefault="009458B3" w:rsidP="009458B3">
      <w:pPr>
        <w:pStyle w:val="ParagraphStyle"/>
        <w:jc w:val="both"/>
        <w:rPr>
          <w:rFonts w:ascii="Bookman Old Style" w:hAnsi="Bookman Old Style"/>
          <w:sz w:val="22"/>
          <w:szCs w:val="22"/>
        </w:rPr>
      </w:pPr>
      <w:r w:rsidRPr="00D82828">
        <w:rPr>
          <w:rFonts w:ascii="Bookman Old Style" w:hAnsi="Bookman Old Style" w:cs="Calibri"/>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D82828">
        <w:rPr>
          <w:rFonts w:ascii="Bookman Old Style" w:hAnsi="Bookman Old Style" w:cs="Calibri"/>
          <w:b/>
          <w:spacing w:val="20"/>
          <w:sz w:val="22"/>
          <w:szCs w:val="22"/>
        </w:rPr>
        <w:t>DECLARA</w:t>
      </w:r>
      <w:r w:rsidRPr="00D82828">
        <w:rPr>
          <w:rFonts w:ascii="Bookman Old Style" w:hAnsi="Bookman Old Style" w:cs="Calibri"/>
          <w:spacing w:val="20"/>
          <w:sz w:val="22"/>
          <w:szCs w:val="22"/>
        </w:rPr>
        <w:t xml:space="preserve">, para os fins do contido no artigo 9°, inciso III da Lei 8.666/93, especialmente para o Edital de </w:t>
      </w:r>
      <w:r w:rsidRPr="00D82828">
        <w:rPr>
          <w:rFonts w:ascii="Bookman Old Style" w:hAnsi="Bookman Old Style" w:cs="Calibri"/>
          <w:b/>
          <w:spacing w:val="20"/>
          <w:sz w:val="22"/>
          <w:szCs w:val="22"/>
        </w:rPr>
        <w:t>PREGÃO PRESENCIAL Nº 026/2018</w:t>
      </w:r>
      <w:r w:rsidRPr="00D82828">
        <w:rPr>
          <w:rFonts w:ascii="Bookman Old Style" w:hAnsi="Bookman Old Style" w:cs="Calibri"/>
          <w:spacing w:val="20"/>
          <w:sz w:val="22"/>
          <w:szCs w:val="22"/>
        </w:rPr>
        <w:t xml:space="preserve">, </w:t>
      </w:r>
      <w:r w:rsidRPr="00D82828">
        <w:rPr>
          <w:rFonts w:ascii="Bookman Old Style" w:hAnsi="Bookman Old Style"/>
          <w:sz w:val="22"/>
          <w:szCs w:val="22"/>
        </w:rPr>
        <w:t>Declara de que é responsável pela manutenção regular dos documentos que permitem a realização dos serviços ofertados.</w:t>
      </w:r>
    </w:p>
    <w:p w:rsidR="009458B3" w:rsidRPr="00D82828" w:rsidRDefault="009458B3" w:rsidP="009458B3">
      <w:pPr>
        <w:ind w:firstLine="708"/>
        <w:jc w:val="both"/>
        <w:rPr>
          <w:rFonts w:ascii="Bookman Old Style" w:hAnsi="Bookman Old Style" w:cs="Calibri"/>
          <w:spacing w:val="20"/>
          <w:sz w:val="22"/>
          <w:szCs w:val="22"/>
        </w:rPr>
      </w:pPr>
    </w:p>
    <w:p w:rsidR="009458B3" w:rsidRPr="00D82828" w:rsidRDefault="009458B3" w:rsidP="009458B3">
      <w:pPr>
        <w:jc w:val="center"/>
        <w:rPr>
          <w:rFonts w:ascii="Bookman Old Style" w:hAnsi="Bookman Old Style" w:cs="Calibri"/>
          <w:b/>
          <w:spacing w:val="20"/>
          <w:sz w:val="22"/>
          <w:szCs w:val="22"/>
        </w:rPr>
      </w:pPr>
    </w:p>
    <w:p w:rsidR="009458B3" w:rsidRPr="00D82828" w:rsidRDefault="009458B3" w:rsidP="009458B3">
      <w:pPr>
        <w:jc w:val="center"/>
        <w:rPr>
          <w:rFonts w:ascii="Bookman Old Style" w:hAnsi="Bookman Old Style" w:cs="Calibri"/>
          <w:spacing w:val="20"/>
          <w:sz w:val="22"/>
          <w:szCs w:val="22"/>
        </w:rPr>
      </w:pPr>
      <w:r w:rsidRPr="00D82828">
        <w:rPr>
          <w:rFonts w:ascii="Bookman Old Style" w:hAnsi="Bookman Old Style" w:cs="Calibri"/>
          <w:spacing w:val="20"/>
          <w:sz w:val="22"/>
          <w:szCs w:val="22"/>
        </w:rPr>
        <w:t>_____________________, _____ de _______ de 2018.</w:t>
      </w:r>
    </w:p>
    <w:p w:rsidR="009458B3" w:rsidRPr="00D82828" w:rsidRDefault="009458B3" w:rsidP="009458B3">
      <w:pPr>
        <w:jc w:val="both"/>
        <w:rPr>
          <w:rFonts w:ascii="Bookman Old Style" w:hAnsi="Bookman Old Style" w:cs="Calibri"/>
          <w:spacing w:val="20"/>
          <w:sz w:val="22"/>
          <w:szCs w:val="22"/>
        </w:rPr>
      </w:pPr>
    </w:p>
    <w:p w:rsidR="009458B3" w:rsidRPr="00D82828" w:rsidRDefault="009458B3" w:rsidP="009458B3">
      <w:pPr>
        <w:jc w:val="both"/>
        <w:rPr>
          <w:rFonts w:ascii="Bookman Old Style" w:hAnsi="Bookman Old Style" w:cs="Calibri"/>
          <w:spacing w:val="20"/>
          <w:sz w:val="22"/>
          <w:szCs w:val="22"/>
        </w:rPr>
      </w:pPr>
    </w:p>
    <w:p w:rsidR="009458B3" w:rsidRPr="00D82828" w:rsidRDefault="009458B3" w:rsidP="009458B3">
      <w:pPr>
        <w:jc w:val="both"/>
        <w:rPr>
          <w:rFonts w:ascii="Bookman Old Style" w:hAnsi="Bookman Old Style" w:cs="Calibri"/>
          <w:spacing w:val="20"/>
          <w:sz w:val="22"/>
          <w:szCs w:val="22"/>
        </w:rPr>
      </w:pPr>
      <w:r w:rsidRPr="00D82828">
        <w:rPr>
          <w:rFonts w:ascii="Bookman Old Style" w:hAnsi="Bookman Old Style" w:cs="Calibri"/>
          <w:spacing w:val="20"/>
          <w:sz w:val="22"/>
          <w:szCs w:val="22"/>
        </w:rPr>
        <w:tab/>
      </w:r>
      <w:r w:rsidRPr="00D82828">
        <w:rPr>
          <w:rFonts w:ascii="Bookman Old Style" w:hAnsi="Bookman Old Style" w:cs="Calibri"/>
          <w:spacing w:val="20"/>
          <w:sz w:val="22"/>
          <w:szCs w:val="22"/>
        </w:rPr>
        <w:tab/>
      </w:r>
    </w:p>
    <w:p w:rsidR="009458B3" w:rsidRPr="00D82828" w:rsidRDefault="009458B3" w:rsidP="009458B3">
      <w:pPr>
        <w:jc w:val="center"/>
        <w:rPr>
          <w:rFonts w:ascii="Bookman Old Style" w:hAnsi="Bookman Old Style" w:cs="Calibri"/>
          <w:spacing w:val="20"/>
          <w:sz w:val="22"/>
          <w:szCs w:val="22"/>
        </w:rPr>
      </w:pPr>
      <w:r w:rsidRPr="00D82828">
        <w:rPr>
          <w:rFonts w:ascii="Bookman Old Style" w:hAnsi="Bookman Old Style" w:cs="Calibri"/>
          <w:spacing w:val="20"/>
          <w:sz w:val="22"/>
          <w:szCs w:val="22"/>
        </w:rPr>
        <w:t>(Nome completo por extenso do responsável pela Pessoa Jurídica)</w:t>
      </w:r>
    </w:p>
    <w:p w:rsidR="009458B3" w:rsidRPr="00D82828" w:rsidRDefault="009458B3" w:rsidP="009458B3">
      <w:pPr>
        <w:jc w:val="center"/>
        <w:rPr>
          <w:rFonts w:ascii="Bookman Old Style" w:hAnsi="Bookman Old Style" w:cs="Calibri"/>
          <w:spacing w:val="20"/>
          <w:sz w:val="22"/>
          <w:szCs w:val="22"/>
        </w:rPr>
      </w:pPr>
    </w:p>
    <w:p w:rsidR="009458B3" w:rsidRPr="00D82828" w:rsidRDefault="009458B3" w:rsidP="009458B3">
      <w:pPr>
        <w:jc w:val="center"/>
        <w:rPr>
          <w:rFonts w:ascii="Bookman Old Style" w:hAnsi="Bookman Old Style" w:cs="Calibri"/>
          <w:spacing w:val="20"/>
          <w:sz w:val="22"/>
          <w:szCs w:val="22"/>
        </w:rPr>
      </w:pPr>
    </w:p>
    <w:p w:rsidR="009458B3" w:rsidRPr="00D82828" w:rsidRDefault="009458B3" w:rsidP="009458B3">
      <w:pPr>
        <w:jc w:val="center"/>
        <w:rPr>
          <w:rFonts w:ascii="Bookman Old Style" w:hAnsi="Bookman Old Style" w:cs="Calibri"/>
          <w:spacing w:val="20"/>
          <w:sz w:val="22"/>
          <w:szCs w:val="22"/>
        </w:rPr>
      </w:pPr>
    </w:p>
    <w:p w:rsidR="009458B3" w:rsidRPr="00D82828" w:rsidRDefault="009458B3" w:rsidP="009458B3">
      <w:pPr>
        <w:jc w:val="center"/>
        <w:rPr>
          <w:rFonts w:ascii="Bookman Old Style" w:hAnsi="Bookman Old Style"/>
          <w:b/>
          <w:sz w:val="22"/>
          <w:szCs w:val="22"/>
        </w:rPr>
      </w:pPr>
      <w:r w:rsidRPr="00D82828">
        <w:rPr>
          <w:rFonts w:ascii="Bookman Old Style" w:hAnsi="Bookman Old Style" w:cs="Calibri"/>
          <w:spacing w:val="20"/>
          <w:sz w:val="22"/>
          <w:szCs w:val="22"/>
        </w:rPr>
        <w:t>(assinatura e carimbo do CNPJ)</w:t>
      </w:r>
    </w:p>
    <w:sectPr w:rsidR="009458B3" w:rsidRPr="00D82828" w:rsidSect="00FD3BCF">
      <w:headerReference w:type="default" r:id="rId14"/>
      <w:pgSz w:w="11906" w:h="16838"/>
      <w:pgMar w:top="1417" w:right="1274"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1957" w:rsidRDefault="002B1957" w:rsidP="0022136E">
      <w:r>
        <w:separator/>
      </w:r>
    </w:p>
  </w:endnote>
  <w:endnote w:type="continuationSeparator" w:id="1">
    <w:p w:rsidR="002B1957" w:rsidRDefault="002B1957" w:rsidP="0022136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G Times (WN)">
    <w:panose1 w:val="00000000000000000000"/>
    <w:charset w:val="00"/>
    <w:family w:val="auto"/>
    <w:notTrueType/>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1957" w:rsidRDefault="002B1957" w:rsidP="0022136E">
      <w:r>
        <w:separator/>
      </w:r>
    </w:p>
  </w:footnote>
  <w:footnote w:type="continuationSeparator" w:id="1">
    <w:p w:rsidR="002B1957" w:rsidRDefault="002B1957" w:rsidP="0022136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F48" w:rsidRPr="005F7D54" w:rsidRDefault="002A4F48" w:rsidP="005F7D54">
    <w:pPr>
      <w:pStyle w:val="Cabealho"/>
    </w:pPr>
    <w:r>
      <w:rPr>
        <w:noProof/>
      </w:rPr>
      <w:drawing>
        <wp:inline distT="0" distB="0" distL="0" distR="0">
          <wp:extent cx="5905500" cy="838200"/>
          <wp:effectExtent l="1905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lum bright="20000"/>
                  </a:blip>
                  <a:srcRect/>
                  <a:stretch>
                    <a:fillRect/>
                  </a:stretch>
                </pic:blipFill>
                <pic:spPr bwMode="auto">
                  <a:xfrm>
                    <a:off x="0" y="0"/>
                    <a:ext cx="5905500" cy="83820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D8805BE0"/>
    <w:lvl w:ilvl="0">
      <w:start w:val="1"/>
      <w:numFmt w:val="bullet"/>
      <w:lvlText w:val=""/>
      <w:lvlJc w:val="left"/>
      <w:pPr>
        <w:tabs>
          <w:tab w:val="num" w:pos="360"/>
        </w:tabs>
        <w:ind w:left="360" w:hanging="360"/>
      </w:pPr>
      <w:rPr>
        <w:rFonts w:ascii="Symbol" w:hAnsi="Symbol" w:hint="default"/>
      </w:rPr>
    </w:lvl>
  </w:abstractNum>
  <w:abstractNum w:abstractNumId="1">
    <w:nsid w:val="10653669"/>
    <w:multiLevelType w:val="multilevel"/>
    <w:tmpl w:val="F174B564"/>
    <w:lvl w:ilvl="0">
      <w:start w:val="1"/>
      <w:numFmt w:val="decimal"/>
      <w:lvlText w:val="%1."/>
      <w:lvlJc w:val="left"/>
      <w:pPr>
        <w:tabs>
          <w:tab w:val="num" w:pos="360"/>
        </w:tabs>
      </w:pPr>
      <w:rPr>
        <w:rFonts w:cs="Times New Roman"/>
      </w:rPr>
    </w:lvl>
    <w:lvl w:ilvl="1">
      <w:start w:val="1"/>
      <w:numFmt w:val="decimal"/>
      <w:lvlText w:val="%1.%2."/>
      <w:lvlJc w:val="left"/>
      <w:pPr>
        <w:tabs>
          <w:tab w:val="num" w:pos="720"/>
        </w:tabs>
      </w:pPr>
      <w:rPr>
        <w:rFonts w:cs="Times New Roman"/>
      </w:rPr>
    </w:lvl>
    <w:lvl w:ilvl="2">
      <w:start w:val="1"/>
      <w:numFmt w:val="decimal"/>
      <w:lvlText w:val="%1.%2.%3."/>
      <w:lvlJc w:val="left"/>
      <w:pPr>
        <w:tabs>
          <w:tab w:val="num" w:pos="720"/>
        </w:tabs>
      </w:pPr>
      <w:rPr>
        <w:rFonts w:cs="Times New Roman"/>
      </w:rPr>
    </w:lvl>
    <w:lvl w:ilvl="3">
      <w:start w:val="1"/>
      <w:numFmt w:val="decimal"/>
      <w:lvlText w:val="%1.%2.%3.%4."/>
      <w:lvlJc w:val="left"/>
      <w:pPr>
        <w:tabs>
          <w:tab w:val="num" w:pos="1080"/>
        </w:tabs>
      </w:pPr>
      <w:rPr>
        <w:rFonts w:cs="Times New Roman"/>
      </w:rPr>
    </w:lvl>
    <w:lvl w:ilvl="4">
      <w:start w:val="1"/>
      <w:numFmt w:val="decimal"/>
      <w:lvlText w:val="%1.%2.%3.%4.%5."/>
      <w:lvlJc w:val="left"/>
      <w:pPr>
        <w:tabs>
          <w:tab w:val="num" w:pos="1080"/>
        </w:tabs>
      </w:pPr>
      <w:rPr>
        <w:rFonts w:cs="Times New Roman"/>
      </w:rPr>
    </w:lvl>
    <w:lvl w:ilvl="5">
      <w:start w:val="1"/>
      <w:numFmt w:val="decimal"/>
      <w:suff w:val="nothing"/>
      <w:lvlText w:val="%1.%2.%3.%4.%5.%6."/>
      <w:lvlJc w:val="left"/>
      <w:rPr>
        <w:rFonts w:cs="Times New Roman"/>
      </w:rPr>
    </w:lvl>
    <w:lvl w:ilvl="6">
      <w:start w:val="1"/>
      <w:numFmt w:val="upperRoman"/>
      <w:pStyle w:val="Lista"/>
      <w:lvlText w:val="%7."/>
      <w:lvlJc w:val="left"/>
      <w:pPr>
        <w:tabs>
          <w:tab w:val="num" w:pos="720"/>
        </w:tabs>
      </w:pPr>
      <w:rPr>
        <w:rFonts w:cs="Times New Roman"/>
      </w:rPr>
    </w:lvl>
    <w:lvl w:ilvl="7">
      <w:start w:val="1"/>
      <w:numFmt w:val="lowerLetter"/>
      <w:pStyle w:val="Lista2"/>
      <w:suff w:val="space"/>
      <w:lvlText w:val="%8)"/>
      <w:lvlJc w:val="left"/>
      <w:rPr>
        <w:rFonts w:cs="Times New Roman"/>
      </w:rPr>
    </w:lvl>
    <w:lvl w:ilvl="8">
      <w:start w:val="1"/>
      <w:numFmt w:val="upperRoman"/>
      <w:lvlText w:val="%9."/>
      <w:lvlJc w:val="left"/>
      <w:pPr>
        <w:tabs>
          <w:tab w:val="num" w:pos="720"/>
        </w:tabs>
      </w:pPr>
      <w:rPr>
        <w:rFonts w:cs="Times New Roman"/>
      </w:rPr>
    </w:lvl>
  </w:abstractNum>
  <w:abstractNum w:abstractNumId="2">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3">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1"/>
  </w:num>
  <w:num w:numId="21">
    <w:abstractNumId w:val="2"/>
  </w:num>
  <w:num w:numId="22">
    <w:abstractNumId w:val="3"/>
  </w:num>
  <w:num w:numId="23">
    <w:abstractNumId w:val="4"/>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22136E"/>
    <w:rsid w:val="00000CEE"/>
    <w:rsid w:val="0000218F"/>
    <w:rsid w:val="00007E03"/>
    <w:rsid w:val="00010568"/>
    <w:rsid w:val="0002509D"/>
    <w:rsid w:val="00026E2A"/>
    <w:rsid w:val="000350AE"/>
    <w:rsid w:val="000374BC"/>
    <w:rsid w:val="00040137"/>
    <w:rsid w:val="00040BDE"/>
    <w:rsid w:val="0005232C"/>
    <w:rsid w:val="00055C7F"/>
    <w:rsid w:val="00055F59"/>
    <w:rsid w:val="00060180"/>
    <w:rsid w:val="0006634A"/>
    <w:rsid w:val="0006776E"/>
    <w:rsid w:val="000825CA"/>
    <w:rsid w:val="0009234E"/>
    <w:rsid w:val="0009238E"/>
    <w:rsid w:val="00092BC7"/>
    <w:rsid w:val="000A4C41"/>
    <w:rsid w:val="000B18FC"/>
    <w:rsid w:val="000B720F"/>
    <w:rsid w:val="000C4D65"/>
    <w:rsid w:val="000D01F1"/>
    <w:rsid w:val="000D2A45"/>
    <w:rsid w:val="000E1E60"/>
    <w:rsid w:val="000E1FE7"/>
    <w:rsid w:val="000E46DF"/>
    <w:rsid w:val="000F5A68"/>
    <w:rsid w:val="001015E4"/>
    <w:rsid w:val="00104599"/>
    <w:rsid w:val="00107F9B"/>
    <w:rsid w:val="0011577E"/>
    <w:rsid w:val="00116BEB"/>
    <w:rsid w:val="00121E81"/>
    <w:rsid w:val="001333CA"/>
    <w:rsid w:val="001347A1"/>
    <w:rsid w:val="00135CA8"/>
    <w:rsid w:val="00137AFD"/>
    <w:rsid w:val="0014273A"/>
    <w:rsid w:val="00143CAF"/>
    <w:rsid w:val="0014534D"/>
    <w:rsid w:val="00146228"/>
    <w:rsid w:val="0015036A"/>
    <w:rsid w:val="00153468"/>
    <w:rsid w:val="00166CA2"/>
    <w:rsid w:val="001677E9"/>
    <w:rsid w:val="00171AEA"/>
    <w:rsid w:val="00177DEC"/>
    <w:rsid w:val="00180EA7"/>
    <w:rsid w:val="001810DD"/>
    <w:rsid w:val="00181A84"/>
    <w:rsid w:val="001820BD"/>
    <w:rsid w:val="00184337"/>
    <w:rsid w:val="00185A38"/>
    <w:rsid w:val="00194C45"/>
    <w:rsid w:val="00195978"/>
    <w:rsid w:val="001A01CE"/>
    <w:rsid w:val="001A0EF2"/>
    <w:rsid w:val="001B2126"/>
    <w:rsid w:val="001B5F91"/>
    <w:rsid w:val="001C27CA"/>
    <w:rsid w:val="001C587F"/>
    <w:rsid w:val="001D01DC"/>
    <w:rsid w:val="001E0E18"/>
    <w:rsid w:val="002111DA"/>
    <w:rsid w:val="00215C16"/>
    <w:rsid w:val="002160CA"/>
    <w:rsid w:val="00220F7F"/>
    <w:rsid w:val="0022136E"/>
    <w:rsid w:val="00230B96"/>
    <w:rsid w:val="00247506"/>
    <w:rsid w:val="002500AC"/>
    <w:rsid w:val="0026065A"/>
    <w:rsid w:val="00263FA2"/>
    <w:rsid w:val="00270075"/>
    <w:rsid w:val="00271422"/>
    <w:rsid w:val="00281972"/>
    <w:rsid w:val="00283BBB"/>
    <w:rsid w:val="00283F67"/>
    <w:rsid w:val="00285DE0"/>
    <w:rsid w:val="00290C63"/>
    <w:rsid w:val="00291D38"/>
    <w:rsid w:val="0029565D"/>
    <w:rsid w:val="002979A3"/>
    <w:rsid w:val="002A4F48"/>
    <w:rsid w:val="002B1957"/>
    <w:rsid w:val="002B2F59"/>
    <w:rsid w:val="002D1FDA"/>
    <w:rsid w:val="002E0BA4"/>
    <w:rsid w:val="002E2C1A"/>
    <w:rsid w:val="002E76AE"/>
    <w:rsid w:val="002E7A6C"/>
    <w:rsid w:val="002F4682"/>
    <w:rsid w:val="002F4E13"/>
    <w:rsid w:val="002F7795"/>
    <w:rsid w:val="002F78BF"/>
    <w:rsid w:val="00302B2E"/>
    <w:rsid w:val="00307192"/>
    <w:rsid w:val="0031560E"/>
    <w:rsid w:val="003205A4"/>
    <w:rsid w:val="003241CC"/>
    <w:rsid w:val="003327B4"/>
    <w:rsid w:val="00336C25"/>
    <w:rsid w:val="00337E19"/>
    <w:rsid w:val="0034314A"/>
    <w:rsid w:val="00345402"/>
    <w:rsid w:val="00346314"/>
    <w:rsid w:val="00346F3E"/>
    <w:rsid w:val="00351689"/>
    <w:rsid w:val="00353057"/>
    <w:rsid w:val="00355E37"/>
    <w:rsid w:val="00372BEE"/>
    <w:rsid w:val="003776F6"/>
    <w:rsid w:val="003977B4"/>
    <w:rsid w:val="00397893"/>
    <w:rsid w:val="003A2CCA"/>
    <w:rsid w:val="003A68C7"/>
    <w:rsid w:val="003A7739"/>
    <w:rsid w:val="003B4DBB"/>
    <w:rsid w:val="003C2C16"/>
    <w:rsid w:val="003C542A"/>
    <w:rsid w:val="003C5783"/>
    <w:rsid w:val="003E38FE"/>
    <w:rsid w:val="003E40A5"/>
    <w:rsid w:val="003E43C3"/>
    <w:rsid w:val="003E5D01"/>
    <w:rsid w:val="003F0F5A"/>
    <w:rsid w:val="003F343A"/>
    <w:rsid w:val="004032D5"/>
    <w:rsid w:val="00406155"/>
    <w:rsid w:val="004138D1"/>
    <w:rsid w:val="0041742D"/>
    <w:rsid w:val="00421197"/>
    <w:rsid w:val="00425287"/>
    <w:rsid w:val="00427B0B"/>
    <w:rsid w:val="004430EE"/>
    <w:rsid w:val="00443BDE"/>
    <w:rsid w:val="0045054A"/>
    <w:rsid w:val="0045103A"/>
    <w:rsid w:val="00452B9E"/>
    <w:rsid w:val="00455495"/>
    <w:rsid w:val="00456020"/>
    <w:rsid w:val="0045775D"/>
    <w:rsid w:val="0046334F"/>
    <w:rsid w:val="00464D3A"/>
    <w:rsid w:val="00466729"/>
    <w:rsid w:val="00466B61"/>
    <w:rsid w:val="00477E39"/>
    <w:rsid w:val="00480A58"/>
    <w:rsid w:val="00482EF6"/>
    <w:rsid w:val="00483983"/>
    <w:rsid w:val="00485D9F"/>
    <w:rsid w:val="00493074"/>
    <w:rsid w:val="004930BF"/>
    <w:rsid w:val="004A0E56"/>
    <w:rsid w:val="004B23B3"/>
    <w:rsid w:val="004B4C80"/>
    <w:rsid w:val="004C2BB9"/>
    <w:rsid w:val="004D74B4"/>
    <w:rsid w:val="004E48D7"/>
    <w:rsid w:val="004E6C1E"/>
    <w:rsid w:val="004F0F89"/>
    <w:rsid w:val="004F1A1B"/>
    <w:rsid w:val="00526C88"/>
    <w:rsid w:val="00545076"/>
    <w:rsid w:val="005515EE"/>
    <w:rsid w:val="00554789"/>
    <w:rsid w:val="00566455"/>
    <w:rsid w:val="0056669B"/>
    <w:rsid w:val="005760B9"/>
    <w:rsid w:val="00581CEB"/>
    <w:rsid w:val="00583434"/>
    <w:rsid w:val="00583FB2"/>
    <w:rsid w:val="00586308"/>
    <w:rsid w:val="0058662B"/>
    <w:rsid w:val="00596062"/>
    <w:rsid w:val="005A3F79"/>
    <w:rsid w:val="005A4FEA"/>
    <w:rsid w:val="005A5BB3"/>
    <w:rsid w:val="005A5E8A"/>
    <w:rsid w:val="005A610E"/>
    <w:rsid w:val="005A65E6"/>
    <w:rsid w:val="005B04E1"/>
    <w:rsid w:val="005B1D9D"/>
    <w:rsid w:val="005C1322"/>
    <w:rsid w:val="005C637D"/>
    <w:rsid w:val="005C697D"/>
    <w:rsid w:val="005C7114"/>
    <w:rsid w:val="005E26C0"/>
    <w:rsid w:val="005E4698"/>
    <w:rsid w:val="005E79BA"/>
    <w:rsid w:val="005F516F"/>
    <w:rsid w:val="005F7D54"/>
    <w:rsid w:val="00603B67"/>
    <w:rsid w:val="00612C8F"/>
    <w:rsid w:val="006214B0"/>
    <w:rsid w:val="006222B8"/>
    <w:rsid w:val="00622D43"/>
    <w:rsid w:val="0062369C"/>
    <w:rsid w:val="0062594E"/>
    <w:rsid w:val="006322C2"/>
    <w:rsid w:val="006360C7"/>
    <w:rsid w:val="00641984"/>
    <w:rsid w:val="00644613"/>
    <w:rsid w:val="00651384"/>
    <w:rsid w:val="006536E6"/>
    <w:rsid w:val="00661570"/>
    <w:rsid w:val="00663B15"/>
    <w:rsid w:val="0067120E"/>
    <w:rsid w:val="00672571"/>
    <w:rsid w:val="00673C3E"/>
    <w:rsid w:val="006763E7"/>
    <w:rsid w:val="00677738"/>
    <w:rsid w:val="006808D0"/>
    <w:rsid w:val="006B5BA9"/>
    <w:rsid w:val="006C07B6"/>
    <w:rsid w:val="006C2391"/>
    <w:rsid w:val="006D6991"/>
    <w:rsid w:val="006F314B"/>
    <w:rsid w:val="006F46B4"/>
    <w:rsid w:val="007049EE"/>
    <w:rsid w:val="00706B13"/>
    <w:rsid w:val="0071135A"/>
    <w:rsid w:val="007120B2"/>
    <w:rsid w:val="007220C9"/>
    <w:rsid w:val="00722768"/>
    <w:rsid w:val="00723101"/>
    <w:rsid w:val="0072794B"/>
    <w:rsid w:val="00732B14"/>
    <w:rsid w:val="00745E63"/>
    <w:rsid w:val="00747E0B"/>
    <w:rsid w:val="007574DC"/>
    <w:rsid w:val="00765373"/>
    <w:rsid w:val="00765603"/>
    <w:rsid w:val="0077413A"/>
    <w:rsid w:val="00775BC7"/>
    <w:rsid w:val="007946B3"/>
    <w:rsid w:val="007A0D10"/>
    <w:rsid w:val="007A26B4"/>
    <w:rsid w:val="007A3E15"/>
    <w:rsid w:val="007B1763"/>
    <w:rsid w:val="007B27CB"/>
    <w:rsid w:val="007C3718"/>
    <w:rsid w:val="007C4E9A"/>
    <w:rsid w:val="007C5C89"/>
    <w:rsid w:val="007E007A"/>
    <w:rsid w:val="007F0D7D"/>
    <w:rsid w:val="007F4383"/>
    <w:rsid w:val="00817BFE"/>
    <w:rsid w:val="008265C6"/>
    <w:rsid w:val="00833940"/>
    <w:rsid w:val="008453A2"/>
    <w:rsid w:val="008511B6"/>
    <w:rsid w:val="008603BF"/>
    <w:rsid w:val="00865379"/>
    <w:rsid w:val="00866B74"/>
    <w:rsid w:val="0087582E"/>
    <w:rsid w:val="008815E4"/>
    <w:rsid w:val="0088394C"/>
    <w:rsid w:val="00886F71"/>
    <w:rsid w:val="00894C0B"/>
    <w:rsid w:val="008954C3"/>
    <w:rsid w:val="008A7C14"/>
    <w:rsid w:val="008D01CD"/>
    <w:rsid w:val="008D33C0"/>
    <w:rsid w:val="008D54B5"/>
    <w:rsid w:val="008E3F7C"/>
    <w:rsid w:val="008E4128"/>
    <w:rsid w:val="008F1C7F"/>
    <w:rsid w:val="008F4D2E"/>
    <w:rsid w:val="008F5E22"/>
    <w:rsid w:val="008F60EE"/>
    <w:rsid w:val="008F6310"/>
    <w:rsid w:val="00910FC7"/>
    <w:rsid w:val="009125AA"/>
    <w:rsid w:val="00924050"/>
    <w:rsid w:val="00924837"/>
    <w:rsid w:val="00931365"/>
    <w:rsid w:val="00931BFD"/>
    <w:rsid w:val="00935364"/>
    <w:rsid w:val="009414BF"/>
    <w:rsid w:val="009458B3"/>
    <w:rsid w:val="00951B59"/>
    <w:rsid w:val="00952F9C"/>
    <w:rsid w:val="00961DF4"/>
    <w:rsid w:val="00967CD0"/>
    <w:rsid w:val="00974197"/>
    <w:rsid w:val="00975AD6"/>
    <w:rsid w:val="00980EC0"/>
    <w:rsid w:val="0098513C"/>
    <w:rsid w:val="00990D72"/>
    <w:rsid w:val="00992B6C"/>
    <w:rsid w:val="0099566C"/>
    <w:rsid w:val="009A1BFF"/>
    <w:rsid w:val="009A6014"/>
    <w:rsid w:val="009B30EE"/>
    <w:rsid w:val="009B34A1"/>
    <w:rsid w:val="009B3EBF"/>
    <w:rsid w:val="009C22A9"/>
    <w:rsid w:val="009C5271"/>
    <w:rsid w:val="009C6D5F"/>
    <w:rsid w:val="009D080A"/>
    <w:rsid w:val="009D13D2"/>
    <w:rsid w:val="009D3621"/>
    <w:rsid w:val="00A00A44"/>
    <w:rsid w:val="00A056AA"/>
    <w:rsid w:val="00A0701F"/>
    <w:rsid w:val="00A111B7"/>
    <w:rsid w:val="00A137AA"/>
    <w:rsid w:val="00A1540D"/>
    <w:rsid w:val="00A20B31"/>
    <w:rsid w:val="00A247E9"/>
    <w:rsid w:val="00A40D66"/>
    <w:rsid w:val="00A42C0D"/>
    <w:rsid w:val="00A54574"/>
    <w:rsid w:val="00A641C8"/>
    <w:rsid w:val="00A672E0"/>
    <w:rsid w:val="00A87C75"/>
    <w:rsid w:val="00A95156"/>
    <w:rsid w:val="00A97E3E"/>
    <w:rsid w:val="00AA0E85"/>
    <w:rsid w:val="00AA3B01"/>
    <w:rsid w:val="00AB2E3C"/>
    <w:rsid w:val="00AC4C0C"/>
    <w:rsid w:val="00AD0894"/>
    <w:rsid w:val="00AD17BE"/>
    <w:rsid w:val="00AD5C8A"/>
    <w:rsid w:val="00AE045F"/>
    <w:rsid w:val="00AE47C5"/>
    <w:rsid w:val="00AE4EF4"/>
    <w:rsid w:val="00AF3E7B"/>
    <w:rsid w:val="00AF4600"/>
    <w:rsid w:val="00B0247F"/>
    <w:rsid w:val="00B0332E"/>
    <w:rsid w:val="00B16609"/>
    <w:rsid w:val="00B17028"/>
    <w:rsid w:val="00B173A2"/>
    <w:rsid w:val="00B25538"/>
    <w:rsid w:val="00B400D9"/>
    <w:rsid w:val="00B418A6"/>
    <w:rsid w:val="00B44B21"/>
    <w:rsid w:val="00B476B8"/>
    <w:rsid w:val="00B50A55"/>
    <w:rsid w:val="00B51109"/>
    <w:rsid w:val="00B528ED"/>
    <w:rsid w:val="00B55E3B"/>
    <w:rsid w:val="00B56CD4"/>
    <w:rsid w:val="00B63032"/>
    <w:rsid w:val="00B8159F"/>
    <w:rsid w:val="00B84D2D"/>
    <w:rsid w:val="00B913E5"/>
    <w:rsid w:val="00BA5BEF"/>
    <w:rsid w:val="00BB1A08"/>
    <w:rsid w:val="00BB7679"/>
    <w:rsid w:val="00BC1753"/>
    <w:rsid w:val="00BC4B5D"/>
    <w:rsid w:val="00BC53F6"/>
    <w:rsid w:val="00BE1141"/>
    <w:rsid w:val="00BE14C6"/>
    <w:rsid w:val="00BE2DFF"/>
    <w:rsid w:val="00BE44DF"/>
    <w:rsid w:val="00BE769B"/>
    <w:rsid w:val="00BF596D"/>
    <w:rsid w:val="00BF65AF"/>
    <w:rsid w:val="00BF6B1A"/>
    <w:rsid w:val="00C020BE"/>
    <w:rsid w:val="00C04C7C"/>
    <w:rsid w:val="00C17444"/>
    <w:rsid w:val="00C3137D"/>
    <w:rsid w:val="00C321D6"/>
    <w:rsid w:val="00C40A27"/>
    <w:rsid w:val="00C4570C"/>
    <w:rsid w:val="00C46979"/>
    <w:rsid w:val="00C5376C"/>
    <w:rsid w:val="00C56109"/>
    <w:rsid w:val="00C60941"/>
    <w:rsid w:val="00C61158"/>
    <w:rsid w:val="00C67733"/>
    <w:rsid w:val="00C80A37"/>
    <w:rsid w:val="00C82024"/>
    <w:rsid w:val="00C82078"/>
    <w:rsid w:val="00C83CF0"/>
    <w:rsid w:val="00C94E57"/>
    <w:rsid w:val="00C95FC8"/>
    <w:rsid w:val="00CA6E58"/>
    <w:rsid w:val="00CB6A26"/>
    <w:rsid w:val="00CC1C5F"/>
    <w:rsid w:val="00CC29DA"/>
    <w:rsid w:val="00CC369A"/>
    <w:rsid w:val="00CC6F98"/>
    <w:rsid w:val="00CD092B"/>
    <w:rsid w:val="00CE14E0"/>
    <w:rsid w:val="00CE19B9"/>
    <w:rsid w:val="00CE2E16"/>
    <w:rsid w:val="00CF4C4B"/>
    <w:rsid w:val="00D00426"/>
    <w:rsid w:val="00D022A4"/>
    <w:rsid w:val="00D03570"/>
    <w:rsid w:val="00D0484F"/>
    <w:rsid w:val="00D11EBF"/>
    <w:rsid w:val="00D16EE9"/>
    <w:rsid w:val="00D17C3B"/>
    <w:rsid w:val="00D20AB8"/>
    <w:rsid w:val="00D2428E"/>
    <w:rsid w:val="00D2718E"/>
    <w:rsid w:val="00D274E5"/>
    <w:rsid w:val="00D32864"/>
    <w:rsid w:val="00D32CFE"/>
    <w:rsid w:val="00D34167"/>
    <w:rsid w:val="00D37831"/>
    <w:rsid w:val="00D62031"/>
    <w:rsid w:val="00D63EA3"/>
    <w:rsid w:val="00D74676"/>
    <w:rsid w:val="00D82828"/>
    <w:rsid w:val="00D82D34"/>
    <w:rsid w:val="00D857FD"/>
    <w:rsid w:val="00D9342C"/>
    <w:rsid w:val="00DA02C2"/>
    <w:rsid w:val="00DA5D26"/>
    <w:rsid w:val="00DC18D9"/>
    <w:rsid w:val="00DC34D4"/>
    <w:rsid w:val="00DC3FB3"/>
    <w:rsid w:val="00DC44D9"/>
    <w:rsid w:val="00DD3A84"/>
    <w:rsid w:val="00DD5295"/>
    <w:rsid w:val="00DD5E13"/>
    <w:rsid w:val="00DF3524"/>
    <w:rsid w:val="00DF7418"/>
    <w:rsid w:val="00E05495"/>
    <w:rsid w:val="00E0763B"/>
    <w:rsid w:val="00E100F1"/>
    <w:rsid w:val="00E1173F"/>
    <w:rsid w:val="00E310BC"/>
    <w:rsid w:val="00E31794"/>
    <w:rsid w:val="00E377CC"/>
    <w:rsid w:val="00E42D58"/>
    <w:rsid w:val="00E43EBD"/>
    <w:rsid w:val="00E45325"/>
    <w:rsid w:val="00E45B98"/>
    <w:rsid w:val="00E50533"/>
    <w:rsid w:val="00E674D4"/>
    <w:rsid w:val="00E67942"/>
    <w:rsid w:val="00E731DB"/>
    <w:rsid w:val="00E75225"/>
    <w:rsid w:val="00E75D3A"/>
    <w:rsid w:val="00E82E28"/>
    <w:rsid w:val="00E839E1"/>
    <w:rsid w:val="00E92AB3"/>
    <w:rsid w:val="00E932F2"/>
    <w:rsid w:val="00E935E2"/>
    <w:rsid w:val="00EA07B8"/>
    <w:rsid w:val="00EA198B"/>
    <w:rsid w:val="00EA3F28"/>
    <w:rsid w:val="00EA52B8"/>
    <w:rsid w:val="00EA6240"/>
    <w:rsid w:val="00EB2C50"/>
    <w:rsid w:val="00EC51D6"/>
    <w:rsid w:val="00EC55B3"/>
    <w:rsid w:val="00ED382F"/>
    <w:rsid w:val="00EF1851"/>
    <w:rsid w:val="00EF3172"/>
    <w:rsid w:val="00EF44F9"/>
    <w:rsid w:val="00EF45B6"/>
    <w:rsid w:val="00F00132"/>
    <w:rsid w:val="00F06584"/>
    <w:rsid w:val="00F11761"/>
    <w:rsid w:val="00F1177F"/>
    <w:rsid w:val="00F1674A"/>
    <w:rsid w:val="00F17BAC"/>
    <w:rsid w:val="00F17C03"/>
    <w:rsid w:val="00F23E84"/>
    <w:rsid w:val="00F247E4"/>
    <w:rsid w:val="00F26D1F"/>
    <w:rsid w:val="00F275EE"/>
    <w:rsid w:val="00F30A43"/>
    <w:rsid w:val="00F3292E"/>
    <w:rsid w:val="00F373E3"/>
    <w:rsid w:val="00F37F57"/>
    <w:rsid w:val="00F43821"/>
    <w:rsid w:val="00F440B6"/>
    <w:rsid w:val="00F448B3"/>
    <w:rsid w:val="00F44D4A"/>
    <w:rsid w:val="00F47365"/>
    <w:rsid w:val="00F55263"/>
    <w:rsid w:val="00F5743D"/>
    <w:rsid w:val="00F65263"/>
    <w:rsid w:val="00F66981"/>
    <w:rsid w:val="00F67420"/>
    <w:rsid w:val="00F71E39"/>
    <w:rsid w:val="00FA43E1"/>
    <w:rsid w:val="00FA5CF2"/>
    <w:rsid w:val="00FB127E"/>
    <w:rsid w:val="00FB4C70"/>
    <w:rsid w:val="00FC0744"/>
    <w:rsid w:val="00FC1A66"/>
    <w:rsid w:val="00FC323E"/>
    <w:rsid w:val="00FC74C2"/>
    <w:rsid w:val="00FD3BCF"/>
    <w:rsid w:val="00FD7263"/>
    <w:rsid w:val="00FE7824"/>
    <w:rsid w:val="00FF0102"/>
    <w:rsid w:val="00FF3141"/>
    <w:rsid w:val="00FF6737"/>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iPriority="9" w:unhideWhenUsed="0" w:qFormat="1"/>
    <w:lsdException w:name="heading 7" w:semiHidden="0" w:unhideWhenUsed="0" w:qFormat="1"/>
    <w:lsdException w:name="heading 8" w:semiHidden="0" w:uiPriority="9"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577E"/>
    <w:pPr>
      <w:spacing w:after="0" w:line="240" w:lineRule="auto"/>
    </w:pPr>
    <w:rPr>
      <w:rFonts w:ascii="Times New Roman" w:hAnsi="Times New Roman" w:cs="Times New Roman"/>
      <w:sz w:val="24"/>
      <w:szCs w:val="24"/>
    </w:rPr>
  </w:style>
  <w:style w:type="paragraph" w:styleId="Ttulo1">
    <w:name w:val="heading 1"/>
    <w:basedOn w:val="Normal"/>
    <w:next w:val="Normal"/>
    <w:link w:val="Ttulo1Char"/>
    <w:uiPriority w:val="99"/>
    <w:qFormat/>
    <w:rsid w:val="0022136E"/>
    <w:pPr>
      <w:keepNext/>
      <w:spacing w:before="240" w:after="60"/>
      <w:ind w:left="708" w:hanging="708"/>
      <w:outlineLvl w:val="0"/>
    </w:pPr>
    <w:rPr>
      <w:rFonts w:ascii="Arial" w:hAnsi="Arial"/>
      <w:b/>
      <w:kern w:val="28"/>
      <w:sz w:val="28"/>
      <w:szCs w:val="20"/>
    </w:rPr>
  </w:style>
  <w:style w:type="paragraph" w:styleId="Ttulo2">
    <w:name w:val="heading 2"/>
    <w:basedOn w:val="Normal"/>
    <w:next w:val="Normal"/>
    <w:link w:val="Ttulo2Char"/>
    <w:uiPriority w:val="99"/>
    <w:qFormat/>
    <w:rsid w:val="0022136E"/>
    <w:pPr>
      <w:keepNext/>
      <w:spacing w:before="240" w:after="60"/>
      <w:ind w:left="1416" w:hanging="708"/>
      <w:outlineLvl w:val="1"/>
    </w:pPr>
    <w:rPr>
      <w:rFonts w:ascii="Arial" w:hAnsi="Arial"/>
      <w:b/>
      <w:i/>
      <w:szCs w:val="20"/>
    </w:rPr>
  </w:style>
  <w:style w:type="paragraph" w:styleId="Ttulo3">
    <w:name w:val="heading 3"/>
    <w:basedOn w:val="Normal"/>
    <w:next w:val="Normal"/>
    <w:link w:val="Ttulo3Char"/>
    <w:uiPriority w:val="99"/>
    <w:qFormat/>
    <w:rsid w:val="0022136E"/>
    <w:pPr>
      <w:keepNext/>
      <w:spacing w:before="240" w:after="60"/>
      <w:ind w:left="2124" w:hanging="708"/>
      <w:outlineLvl w:val="2"/>
    </w:pPr>
    <w:rPr>
      <w:b/>
      <w:szCs w:val="20"/>
    </w:rPr>
  </w:style>
  <w:style w:type="paragraph" w:styleId="Ttulo4">
    <w:name w:val="heading 4"/>
    <w:basedOn w:val="Normal"/>
    <w:next w:val="Normal"/>
    <w:link w:val="Ttulo4Char"/>
    <w:uiPriority w:val="99"/>
    <w:qFormat/>
    <w:rsid w:val="0022136E"/>
    <w:pPr>
      <w:keepNext/>
      <w:spacing w:before="240" w:after="60"/>
      <w:ind w:left="2832" w:hanging="708"/>
      <w:outlineLvl w:val="3"/>
    </w:pPr>
    <w:rPr>
      <w:b/>
      <w:i/>
      <w:szCs w:val="20"/>
    </w:rPr>
  </w:style>
  <w:style w:type="paragraph" w:styleId="Ttulo5">
    <w:name w:val="heading 5"/>
    <w:basedOn w:val="Normal"/>
    <w:next w:val="Normal"/>
    <w:link w:val="Ttulo5Char"/>
    <w:uiPriority w:val="99"/>
    <w:qFormat/>
    <w:rsid w:val="0022136E"/>
    <w:pPr>
      <w:spacing w:before="240" w:after="60"/>
      <w:ind w:left="3540" w:hanging="708"/>
      <w:outlineLvl w:val="4"/>
    </w:pPr>
    <w:rPr>
      <w:rFonts w:ascii="Arial" w:hAnsi="Arial"/>
      <w:sz w:val="22"/>
      <w:szCs w:val="20"/>
    </w:rPr>
  </w:style>
  <w:style w:type="paragraph" w:styleId="Ttulo6">
    <w:name w:val="heading 6"/>
    <w:basedOn w:val="Normal"/>
    <w:next w:val="Normal"/>
    <w:link w:val="Ttulo6Char"/>
    <w:uiPriority w:val="99"/>
    <w:qFormat/>
    <w:rsid w:val="0022136E"/>
    <w:pPr>
      <w:spacing w:before="240" w:after="60"/>
      <w:ind w:left="4248" w:hanging="708"/>
      <w:outlineLvl w:val="5"/>
    </w:pPr>
    <w:rPr>
      <w:rFonts w:ascii="Arial" w:hAnsi="Arial"/>
      <w:i/>
      <w:sz w:val="22"/>
      <w:szCs w:val="20"/>
    </w:rPr>
  </w:style>
  <w:style w:type="paragraph" w:styleId="Ttulo7">
    <w:name w:val="heading 7"/>
    <w:basedOn w:val="Normal"/>
    <w:next w:val="Normal"/>
    <w:link w:val="Ttulo7Char"/>
    <w:uiPriority w:val="99"/>
    <w:qFormat/>
    <w:rsid w:val="0022136E"/>
    <w:pPr>
      <w:spacing w:before="240" w:after="60"/>
      <w:ind w:left="4956" w:hanging="708"/>
      <w:outlineLvl w:val="6"/>
    </w:pPr>
    <w:rPr>
      <w:rFonts w:ascii="Arial" w:hAnsi="Arial"/>
      <w:sz w:val="20"/>
      <w:szCs w:val="20"/>
    </w:rPr>
  </w:style>
  <w:style w:type="paragraph" w:styleId="Ttulo8">
    <w:name w:val="heading 8"/>
    <w:basedOn w:val="Normal"/>
    <w:next w:val="Normal"/>
    <w:link w:val="Ttulo8Char"/>
    <w:uiPriority w:val="99"/>
    <w:qFormat/>
    <w:rsid w:val="0022136E"/>
    <w:pPr>
      <w:spacing w:before="240" w:after="60"/>
      <w:ind w:left="5664" w:hanging="708"/>
      <w:outlineLvl w:val="7"/>
    </w:pPr>
    <w:rPr>
      <w:rFonts w:ascii="Arial" w:hAnsi="Arial"/>
      <w:i/>
      <w:sz w:val="20"/>
      <w:szCs w:val="20"/>
    </w:rPr>
  </w:style>
  <w:style w:type="paragraph" w:styleId="Ttulo9">
    <w:name w:val="heading 9"/>
    <w:basedOn w:val="Normal"/>
    <w:next w:val="Normal"/>
    <w:link w:val="Ttulo9Char"/>
    <w:uiPriority w:val="99"/>
    <w:qFormat/>
    <w:rsid w:val="0022136E"/>
    <w:pPr>
      <w:spacing w:before="240" w:after="60"/>
      <w:ind w:left="6372" w:hanging="708"/>
      <w:outlineLvl w:val="8"/>
    </w:pPr>
    <w:rPr>
      <w:rFonts w:ascii="Arial" w:hAnsi="Arial"/>
      <w:i/>
      <w:sz w:val="1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22136E"/>
    <w:rPr>
      <w:rFonts w:ascii="Arial" w:hAnsi="Arial" w:cs="Times New Roman"/>
      <w:b/>
      <w:kern w:val="28"/>
      <w:sz w:val="28"/>
      <w:szCs w:val="20"/>
    </w:rPr>
  </w:style>
  <w:style w:type="character" w:customStyle="1" w:styleId="Ttulo2Char">
    <w:name w:val="Título 2 Char"/>
    <w:basedOn w:val="Fontepargpadro"/>
    <w:link w:val="Ttulo2"/>
    <w:uiPriority w:val="99"/>
    <w:locked/>
    <w:rsid w:val="0022136E"/>
    <w:rPr>
      <w:rFonts w:ascii="Arial" w:hAnsi="Arial" w:cs="Times New Roman"/>
      <w:b/>
      <w:i/>
      <w:sz w:val="24"/>
      <w:szCs w:val="20"/>
    </w:rPr>
  </w:style>
  <w:style w:type="character" w:customStyle="1" w:styleId="Ttulo3Char">
    <w:name w:val="Título 3 Char"/>
    <w:basedOn w:val="Fontepargpadro"/>
    <w:link w:val="Ttulo3"/>
    <w:uiPriority w:val="99"/>
    <w:locked/>
    <w:rsid w:val="0022136E"/>
    <w:rPr>
      <w:rFonts w:ascii="Times New Roman" w:hAnsi="Times New Roman" w:cs="Times New Roman"/>
      <w:b/>
      <w:sz w:val="24"/>
      <w:szCs w:val="20"/>
    </w:rPr>
  </w:style>
  <w:style w:type="character" w:customStyle="1" w:styleId="Ttulo4Char">
    <w:name w:val="Título 4 Char"/>
    <w:basedOn w:val="Fontepargpadro"/>
    <w:link w:val="Ttulo4"/>
    <w:uiPriority w:val="99"/>
    <w:locked/>
    <w:rsid w:val="0022136E"/>
    <w:rPr>
      <w:rFonts w:ascii="Times New Roman" w:hAnsi="Times New Roman" w:cs="Times New Roman"/>
      <w:b/>
      <w:i/>
      <w:sz w:val="24"/>
      <w:szCs w:val="20"/>
    </w:rPr>
  </w:style>
  <w:style w:type="character" w:customStyle="1" w:styleId="Ttulo5Char">
    <w:name w:val="Título 5 Char"/>
    <w:basedOn w:val="Fontepargpadro"/>
    <w:link w:val="Ttulo5"/>
    <w:uiPriority w:val="99"/>
    <w:locked/>
    <w:rsid w:val="0022136E"/>
    <w:rPr>
      <w:rFonts w:ascii="Arial" w:hAnsi="Arial" w:cs="Times New Roman"/>
      <w:szCs w:val="20"/>
    </w:rPr>
  </w:style>
  <w:style w:type="character" w:customStyle="1" w:styleId="Ttulo6Char">
    <w:name w:val="Título 6 Char"/>
    <w:basedOn w:val="Fontepargpadro"/>
    <w:link w:val="Ttulo6"/>
    <w:uiPriority w:val="99"/>
    <w:locked/>
    <w:rsid w:val="0022136E"/>
    <w:rPr>
      <w:rFonts w:ascii="Arial" w:hAnsi="Arial" w:cs="Times New Roman"/>
      <w:i/>
      <w:szCs w:val="20"/>
    </w:rPr>
  </w:style>
  <w:style w:type="character" w:customStyle="1" w:styleId="Ttulo7Char">
    <w:name w:val="Título 7 Char"/>
    <w:basedOn w:val="Fontepargpadro"/>
    <w:link w:val="Ttulo7"/>
    <w:uiPriority w:val="99"/>
    <w:locked/>
    <w:rsid w:val="0022136E"/>
    <w:rPr>
      <w:rFonts w:ascii="Arial" w:hAnsi="Arial" w:cs="Times New Roman"/>
      <w:sz w:val="20"/>
      <w:szCs w:val="20"/>
    </w:rPr>
  </w:style>
  <w:style w:type="character" w:customStyle="1" w:styleId="Ttulo8Char">
    <w:name w:val="Título 8 Char"/>
    <w:basedOn w:val="Fontepargpadro"/>
    <w:link w:val="Ttulo8"/>
    <w:uiPriority w:val="99"/>
    <w:locked/>
    <w:rsid w:val="0022136E"/>
    <w:rPr>
      <w:rFonts w:ascii="Arial" w:hAnsi="Arial" w:cs="Times New Roman"/>
      <w:i/>
      <w:sz w:val="20"/>
      <w:szCs w:val="20"/>
    </w:rPr>
  </w:style>
  <w:style w:type="character" w:customStyle="1" w:styleId="Ttulo9Char">
    <w:name w:val="Título 9 Char"/>
    <w:basedOn w:val="Fontepargpadro"/>
    <w:link w:val="Ttulo9"/>
    <w:uiPriority w:val="99"/>
    <w:locked/>
    <w:rsid w:val="0022136E"/>
    <w:rPr>
      <w:rFonts w:ascii="Arial" w:hAnsi="Arial" w:cs="Times New Roman"/>
      <w:i/>
      <w:sz w:val="18"/>
      <w:szCs w:val="20"/>
    </w:rPr>
  </w:style>
  <w:style w:type="character" w:styleId="Hyperlink">
    <w:name w:val="Hyperlink"/>
    <w:basedOn w:val="Fontepargpadro"/>
    <w:uiPriority w:val="99"/>
    <w:rsid w:val="0022136E"/>
    <w:rPr>
      <w:rFonts w:cs="Times New Roman"/>
      <w:color w:val="0000FF"/>
      <w:u w:val="single"/>
    </w:rPr>
  </w:style>
  <w:style w:type="paragraph" w:styleId="Cabealho">
    <w:name w:val="header"/>
    <w:basedOn w:val="Normal"/>
    <w:link w:val="CabealhoChar"/>
    <w:uiPriority w:val="99"/>
    <w:rsid w:val="0022136E"/>
    <w:pPr>
      <w:tabs>
        <w:tab w:val="center" w:pos="4252"/>
        <w:tab w:val="right" w:pos="8504"/>
      </w:tabs>
    </w:pPr>
  </w:style>
  <w:style w:type="character" w:customStyle="1" w:styleId="CabealhoChar">
    <w:name w:val="Cabeçalho Char"/>
    <w:basedOn w:val="Fontepargpadro"/>
    <w:link w:val="Cabealho"/>
    <w:uiPriority w:val="99"/>
    <w:locked/>
    <w:rsid w:val="0022136E"/>
    <w:rPr>
      <w:rFonts w:ascii="Times New Roman" w:hAnsi="Times New Roman" w:cs="Times New Roman"/>
      <w:sz w:val="24"/>
      <w:szCs w:val="24"/>
      <w:lang w:eastAsia="pt-BR"/>
    </w:rPr>
  </w:style>
  <w:style w:type="paragraph" w:styleId="Rodap">
    <w:name w:val="footer"/>
    <w:basedOn w:val="Normal"/>
    <w:link w:val="RodapChar"/>
    <w:uiPriority w:val="99"/>
    <w:rsid w:val="0022136E"/>
    <w:pPr>
      <w:tabs>
        <w:tab w:val="center" w:pos="4252"/>
        <w:tab w:val="right" w:pos="8504"/>
      </w:tabs>
    </w:pPr>
  </w:style>
  <w:style w:type="character" w:customStyle="1" w:styleId="RodapChar">
    <w:name w:val="Rodapé Char"/>
    <w:basedOn w:val="Fontepargpadro"/>
    <w:link w:val="Rodap"/>
    <w:uiPriority w:val="99"/>
    <w:locked/>
    <w:rsid w:val="0022136E"/>
    <w:rPr>
      <w:rFonts w:ascii="Times New Roman" w:hAnsi="Times New Roman" w:cs="Times New Roman"/>
      <w:sz w:val="24"/>
      <w:szCs w:val="24"/>
      <w:lang w:eastAsia="pt-BR"/>
    </w:rPr>
  </w:style>
  <w:style w:type="paragraph" w:styleId="Textodebalo">
    <w:name w:val="Balloon Text"/>
    <w:basedOn w:val="Normal"/>
    <w:link w:val="TextodebaloChar"/>
    <w:uiPriority w:val="99"/>
    <w:rsid w:val="0022136E"/>
    <w:rPr>
      <w:rFonts w:ascii="Tahoma" w:hAnsi="Tahoma" w:cs="Tahoma"/>
      <w:sz w:val="16"/>
      <w:szCs w:val="16"/>
    </w:rPr>
  </w:style>
  <w:style w:type="character" w:customStyle="1" w:styleId="TextodebaloChar">
    <w:name w:val="Texto de balão Char"/>
    <w:basedOn w:val="Fontepargpadro"/>
    <w:link w:val="Textodebalo"/>
    <w:uiPriority w:val="99"/>
    <w:locked/>
    <w:rsid w:val="0022136E"/>
    <w:rPr>
      <w:rFonts w:ascii="Tahoma" w:hAnsi="Tahoma" w:cs="Tahoma"/>
      <w:sz w:val="16"/>
      <w:szCs w:val="16"/>
      <w:lang w:eastAsia="pt-BR"/>
    </w:rPr>
  </w:style>
  <w:style w:type="character" w:customStyle="1" w:styleId="CharChar16">
    <w:name w:val="Char Char16"/>
    <w:uiPriority w:val="99"/>
    <w:rsid w:val="00427B0B"/>
    <w:rPr>
      <w:rFonts w:ascii="Arial" w:hAnsi="Arial"/>
      <w:b/>
      <w:kern w:val="28"/>
      <w:sz w:val="28"/>
    </w:rPr>
  </w:style>
  <w:style w:type="character" w:customStyle="1" w:styleId="CharChar15">
    <w:name w:val="Char Char15"/>
    <w:uiPriority w:val="99"/>
    <w:rsid w:val="00427B0B"/>
    <w:rPr>
      <w:rFonts w:ascii="Arial" w:hAnsi="Arial"/>
      <w:b/>
      <w:i/>
      <w:sz w:val="24"/>
      <w:lang w:val="pt-BR" w:eastAsia="pt-BR"/>
    </w:rPr>
  </w:style>
  <w:style w:type="character" w:customStyle="1" w:styleId="CharChar14">
    <w:name w:val="Char Char14"/>
    <w:uiPriority w:val="99"/>
    <w:rsid w:val="00427B0B"/>
    <w:rPr>
      <w:b/>
      <w:sz w:val="24"/>
      <w:lang w:val="pt-BR" w:eastAsia="pt-BR"/>
    </w:rPr>
  </w:style>
  <w:style w:type="character" w:customStyle="1" w:styleId="CharChar13">
    <w:name w:val="Char Char13"/>
    <w:uiPriority w:val="99"/>
    <w:rsid w:val="00427B0B"/>
    <w:rPr>
      <w:b/>
      <w:i/>
      <w:sz w:val="24"/>
    </w:rPr>
  </w:style>
  <w:style w:type="character" w:customStyle="1" w:styleId="CharChar12">
    <w:name w:val="Char Char12"/>
    <w:uiPriority w:val="99"/>
    <w:rsid w:val="00427B0B"/>
    <w:rPr>
      <w:rFonts w:ascii="Arial" w:hAnsi="Arial"/>
      <w:sz w:val="22"/>
    </w:rPr>
  </w:style>
  <w:style w:type="paragraph" w:styleId="Corpodetexto2">
    <w:name w:val="Body Text 2"/>
    <w:basedOn w:val="Normal"/>
    <w:link w:val="Corpodetexto2Char"/>
    <w:uiPriority w:val="99"/>
    <w:rsid w:val="00427B0B"/>
    <w:pPr>
      <w:jc w:val="both"/>
    </w:pPr>
    <w:rPr>
      <w:rFonts w:ascii="Arial" w:hAnsi="Arial"/>
      <w:sz w:val="18"/>
      <w:szCs w:val="20"/>
    </w:rPr>
  </w:style>
  <w:style w:type="character" w:customStyle="1" w:styleId="Corpodetexto2Char">
    <w:name w:val="Corpo de texto 2 Char"/>
    <w:basedOn w:val="Fontepargpadro"/>
    <w:link w:val="Corpodetexto2"/>
    <w:uiPriority w:val="99"/>
    <w:locked/>
    <w:rsid w:val="00F11761"/>
    <w:rPr>
      <w:rFonts w:ascii="Arial" w:hAnsi="Arial" w:cs="Times New Roman"/>
      <w:sz w:val="18"/>
    </w:rPr>
  </w:style>
  <w:style w:type="paragraph" w:styleId="Lista">
    <w:name w:val="List"/>
    <w:basedOn w:val="Normal"/>
    <w:uiPriority w:val="99"/>
    <w:rsid w:val="00F11761"/>
    <w:pPr>
      <w:numPr>
        <w:ilvl w:val="6"/>
        <w:numId w:val="20"/>
      </w:numPr>
      <w:spacing w:after="120"/>
      <w:jc w:val="both"/>
    </w:pPr>
    <w:rPr>
      <w:rFonts w:ascii="Arial" w:hAnsi="Arial"/>
      <w:sz w:val="22"/>
      <w:szCs w:val="20"/>
    </w:rPr>
  </w:style>
  <w:style w:type="paragraph" w:customStyle="1" w:styleId="BodyText21">
    <w:name w:val="Body Text 21"/>
    <w:basedOn w:val="Normal"/>
    <w:uiPriority w:val="99"/>
    <w:rsid w:val="00427B0B"/>
    <w:pPr>
      <w:tabs>
        <w:tab w:val="left" w:pos="426"/>
        <w:tab w:val="left" w:pos="1134"/>
      </w:tabs>
      <w:spacing w:before="120"/>
      <w:jc w:val="both"/>
    </w:pPr>
    <w:rPr>
      <w:rFonts w:ascii="Arial" w:hAnsi="Arial"/>
      <w:szCs w:val="20"/>
    </w:rPr>
  </w:style>
  <w:style w:type="paragraph" w:styleId="Corpodetexto">
    <w:name w:val="Body Text"/>
    <w:basedOn w:val="Normal"/>
    <w:link w:val="CorpodetextoChar"/>
    <w:uiPriority w:val="99"/>
    <w:rsid w:val="00464D3A"/>
    <w:rPr>
      <w:rFonts w:ascii="CG Times (WN)" w:hAnsi="CG Times (WN)"/>
      <w:color w:val="000000"/>
      <w:szCs w:val="20"/>
      <w:lang w:val="en-US"/>
    </w:rPr>
  </w:style>
  <w:style w:type="character" w:customStyle="1" w:styleId="CorpodetextoChar">
    <w:name w:val="Corpo de texto Char"/>
    <w:basedOn w:val="Fontepargpadro"/>
    <w:link w:val="Corpodetexto"/>
    <w:uiPriority w:val="99"/>
    <w:locked/>
    <w:rsid w:val="00F11761"/>
    <w:rPr>
      <w:rFonts w:cs="Times New Roman"/>
      <w:sz w:val="24"/>
      <w:lang w:val="pt-BR" w:eastAsia="pt-BR"/>
    </w:rPr>
  </w:style>
  <w:style w:type="paragraph" w:styleId="NormalWeb">
    <w:name w:val="Normal (Web)"/>
    <w:basedOn w:val="Normal"/>
    <w:uiPriority w:val="99"/>
    <w:rsid w:val="00F11761"/>
    <w:pPr>
      <w:spacing w:before="100" w:beforeAutospacing="1" w:after="100" w:afterAutospacing="1"/>
    </w:pPr>
    <w:rPr>
      <w:rFonts w:ascii="Verdana" w:hAnsi="Verdana"/>
    </w:rPr>
  </w:style>
  <w:style w:type="paragraph" w:styleId="Corpodetexto3">
    <w:name w:val="Body Text 3"/>
    <w:basedOn w:val="Normal"/>
    <w:link w:val="Corpodetexto3Char"/>
    <w:uiPriority w:val="99"/>
    <w:rsid w:val="00427B0B"/>
    <w:pPr>
      <w:spacing w:after="120"/>
    </w:pPr>
    <w:rPr>
      <w:sz w:val="16"/>
      <w:szCs w:val="16"/>
    </w:rPr>
  </w:style>
  <w:style w:type="character" w:customStyle="1" w:styleId="Corpodetexto3Char">
    <w:name w:val="Corpo de texto 3 Char"/>
    <w:basedOn w:val="Fontepargpadro"/>
    <w:link w:val="Corpodetexto3"/>
    <w:uiPriority w:val="99"/>
    <w:locked/>
    <w:rsid w:val="00F11761"/>
    <w:rPr>
      <w:rFonts w:cs="Times New Roman"/>
      <w:sz w:val="16"/>
      <w:lang w:val="pt-BR" w:eastAsia="pt-BR"/>
    </w:rPr>
  </w:style>
  <w:style w:type="character" w:customStyle="1" w:styleId="Corpodetexto3Char1">
    <w:name w:val="Corpo de texto 3 Char1"/>
    <w:uiPriority w:val="99"/>
    <w:semiHidden/>
    <w:rsid w:val="00F11761"/>
    <w:rPr>
      <w:rFonts w:ascii="Times New Roman" w:hAnsi="Times New Roman"/>
      <w:sz w:val="16"/>
      <w:lang w:eastAsia="pt-BR"/>
    </w:rPr>
  </w:style>
  <w:style w:type="paragraph" w:styleId="Recuodecorpodetexto">
    <w:name w:val="Body Text Indent"/>
    <w:basedOn w:val="Normal"/>
    <w:link w:val="RecuodecorpodetextoChar"/>
    <w:uiPriority w:val="99"/>
    <w:rsid w:val="00427B0B"/>
    <w:pPr>
      <w:spacing w:after="120"/>
      <w:ind w:left="283"/>
    </w:pPr>
  </w:style>
  <w:style w:type="character" w:customStyle="1" w:styleId="RecuodecorpodetextoChar">
    <w:name w:val="Recuo de corpo de texto Char"/>
    <w:basedOn w:val="Fontepargpadro"/>
    <w:link w:val="Recuodecorpodetexto"/>
    <w:uiPriority w:val="99"/>
    <w:semiHidden/>
    <w:locked/>
    <w:rsid w:val="004F1A1B"/>
    <w:rPr>
      <w:rFonts w:ascii="Times New Roman" w:hAnsi="Times New Roman" w:cs="Times New Roman"/>
      <w:sz w:val="24"/>
      <w:szCs w:val="24"/>
    </w:rPr>
  </w:style>
  <w:style w:type="paragraph" w:customStyle="1" w:styleId="Blockquote">
    <w:name w:val="Blockquote"/>
    <w:basedOn w:val="Normal"/>
    <w:uiPriority w:val="99"/>
    <w:rsid w:val="00427B0B"/>
    <w:pPr>
      <w:spacing w:before="100" w:after="100"/>
      <w:ind w:left="360" w:right="360"/>
    </w:pPr>
    <w:rPr>
      <w:szCs w:val="20"/>
    </w:rPr>
  </w:style>
  <w:style w:type="paragraph" w:customStyle="1" w:styleId="Estilo1">
    <w:name w:val="Estilo1"/>
    <w:basedOn w:val="Normal"/>
    <w:uiPriority w:val="99"/>
    <w:rsid w:val="00427B0B"/>
    <w:pPr>
      <w:tabs>
        <w:tab w:val="left" w:pos="2268"/>
      </w:tabs>
      <w:ind w:left="2410" w:hanging="992"/>
      <w:jc w:val="both"/>
    </w:pPr>
    <w:rPr>
      <w:szCs w:val="20"/>
    </w:rPr>
  </w:style>
  <w:style w:type="paragraph" w:customStyle="1" w:styleId="Estilo2">
    <w:name w:val="Estilo2"/>
    <w:basedOn w:val="Normal"/>
    <w:rsid w:val="00427B0B"/>
    <w:pPr>
      <w:ind w:left="2694" w:hanging="284"/>
      <w:jc w:val="both"/>
    </w:pPr>
    <w:rPr>
      <w:szCs w:val="20"/>
    </w:rPr>
  </w:style>
  <w:style w:type="paragraph" w:styleId="Ttulo">
    <w:name w:val="Title"/>
    <w:basedOn w:val="Normal"/>
    <w:link w:val="TtuloChar"/>
    <w:uiPriority w:val="99"/>
    <w:qFormat/>
    <w:rsid w:val="00427B0B"/>
    <w:pPr>
      <w:jc w:val="center"/>
    </w:pPr>
    <w:rPr>
      <w:sz w:val="48"/>
      <w:szCs w:val="20"/>
    </w:rPr>
  </w:style>
  <w:style w:type="character" w:customStyle="1" w:styleId="TtuloChar">
    <w:name w:val="Título Char"/>
    <w:basedOn w:val="Fontepargpadro"/>
    <w:link w:val="Ttulo"/>
    <w:uiPriority w:val="99"/>
    <w:locked/>
    <w:rsid w:val="00F11761"/>
    <w:rPr>
      <w:rFonts w:cs="Times New Roman"/>
      <w:sz w:val="48"/>
      <w:lang w:val="pt-BR" w:eastAsia="pt-BR"/>
    </w:rPr>
  </w:style>
  <w:style w:type="character" w:styleId="Forte">
    <w:name w:val="Strong"/>
    <w:basedOn w:val="Fontepargpadro"/>
    <w:uiPriority w:val="99"/>
    <w:qFormat/>
    <w:rsid w:val="00F11761"/>
    <w:rPr>
      <w:rFonts w:cs="Times New Roman"/>
      <w:b/>
    </w:rPr>
  </w:style>
  <w:style w:type="paragraph" w:customStyle="1" w:styleId="MINUTA">
    <w:name w:val="MINUTA"/>
    <w:basedOn w:val="Normal"/>
    <w:rsid w:val="00B51109"/>
    <w:pPr>
      <w:keepNext/>
      <w:widowControl w:val="0"/>
      <w:spacing w:before="120" w:after="120" w:line="280" w:lineRule="exact"/>
      <w:jc w:val="both"/>
    </w:pPr>
    <w:rPr>
      <w:rFonts w:ascii="Arial" w:hAnsi="Arial"/>
      <w:szCs w:val="20"/>
    </w:rPr>
  </w:style>
  <w:style w:type="paragraph" w:styleId="Pr-formataoHTML">
    <w:name w:val="HTML Preformatted"/>
    <w:basedOn w:val="Normal"/>
    <w:link w:val="Pr-formataoHTMLChar"/>
    <w:uiPriority w:val="99"/>
    <w:rsid w:val="001157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rPr>
  </w:style>
  <w:style w:type="character" w:customStyle="1" w:styleId="Pr-formataoHTMLChar">
    <w:name w:val="Pré-formatação HTML Char"/>
    <w:basedOn w:val="Fontepargpadro"/>
    <w:link w:val="Pr-formataoHTML"/>
    <w:uiPriority w:val="99"/>
    <w:semiHidden/>
    <w:locked/>
    <w:rsid w:val="004F1A1B"/>
    <w:rPr>
      <w:rFonts w:ascii="Courier New" w:hAnsi="Courier New" w:cs="Courier New"/>
      <w:sz w:val="20"/>
      <w:szCs w:val="20"/>
    </w:rPr>
  </w:style>
  <w:style w:type="character" w:customStyle="1" w:styleId="CharChar19">
    <w:name w:val="Char Char19"/>
    <w:uiPriority w:val="99"/>
    <w:rsid w:val="0046334F"/>
    <w:rPr>
      <w:rFonts w:ascii="Arial" w:hAnsi="Arial"/>
      <w:b/>
      <w:kern w:val="28"/>
      <w:sz w:val="28"/>
    </w:rPr>
  </w:style>
  <w:style w:type="paragraph" w:styleId="PargrafodaLista">
    <w:name w:val="List Paragraph"/>
    <w:basedOn w:val="Normal"/>
    <w:uiPriority w:val="99"/>
    <w:qFormat/>
    <w:rsid w:val="00F11761"/>
    <w:pPr>
      <w:ind w:left="720"/>
      <w:contextualSpacing/>
    </w:pPr>
  </w:style>
  <w:style w:type="character" w:customStyle="1" w:styleId="CharChar17">
    <w:name w:val="Char Char17"/>
    <w:uiPriority w:val="99"/>
    <w:locked/>
    <w:rsid w:val="00A137AA"/>
    <w:rPr>
      <w:b/>
      <w:sz w:val="24"/>
      <w:lang w:val="pt-BR" w:eastAsia="pt-BR"/>
    </w:rPr>
  </w:style>
  <w:style w:type="paragraph" w:customStyle="1" w:styleId="reservado3">
    <w:name w:val="reservado3"/>
    <w:basedOn w:val="Normal"/>
    <w:uiPriority w:val="99"/>
    <w:rsid w:val="005E4698"/>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jc w:val="both"/>
    </w:pPr>
    <w:rPr>
      <w:rFonts w:ascii="Arial" w:hAnsi="Arial"/>
      <w:spacing w:val="-3"/>
      <w:szCs w:val="20"/>
      <w:lang w:val="en-US"/>
    </w:rPr>
  </w:style>
  <w:style w:type="character" w:customStyle="1" w:styleId="CharChar18">
    <w:name w:val="Char Char18"/>
    <w:uiPriority w:val="99"/>
    <w:rsid w:val="006536E6"/>
    <w:rPr>
      <w:rFonts w:ascii="Arial" w:hAnsi="Arial"/>
      <w:b/>
      <w:i/>
      <w:sz w:val="24"/>
      <w:lang w:val="pt-BR" w:eastAsia="pt-BR"/>
    </w:rPr>
  </w:style>
  <w:style w:type="character" w:customStyle="1" w:styleId="CharChar171">
    <w:name w:val="Char Char171"/>
    <w:uiPriority w:val="99"/>
    <w:rsid w:val="004A0E56"/>
    <w:rPr>
      <w:rFonts w:ascii="Arial" w:hAnsi="Arial"/>
      <w:sz w:val="22"/>
    </w:rPr>
  </w:style>
  <w:style w:type="paragraph" w:styleId="Commarcadores">
    <w:name w:val="List Bullet"/>
    <w:basedOn w:val="Normal"/>
    <w:autoRedefine/>
    <w:uiPriority w:val="99"/>
    <w:rsid w:val="00464D3A"/>
    <w:pPr>
      <w:jc w:val="both"/>
    </w:pPr>
    <w:rPr>
      <w:rFonts w:ascii="Arial" w:hAnsi="Arial" w:cs="Arial"/>
      <w:bCs/>
      <w:szCs w:val="20"/>
    </w:rPr>
  </w:style>
  <w:style w:type="paragraph" w:customStyle="1" w:styleId="Contedodatabela">
    <w:name w:val="Conteúdo da tabela"/>
    <w:basedOn w:val="Normal"/>
    <w:rsid w:val="00AF3E7B"/>
    <w:pPr>
      <w:suppressLineNumbers/>
      <w:suppressAutoHyphens/>
      <w:spacing w:after="200" w:line="276" w:lineRule="auto"/>
    </w:pPr>
    <w:rPr>
      <w:rFonts w:ascii="Calibri" w:hAnsi="Calibri"/>
      <w:sz w:val="22"/>
      <w:szCs w:val="22"/>
      <w:lang w:eastAsia="zh-CN"/>
    </w:rPr>
  </w:style>
  <w:style w:type="paragraph" w:customStyle="1" w:styleId="ParagraphStyle">
    <w:name w:val="Paragraph Style"/>
    <w:uiPriority w:val="99"/>
    <w:rsid w:val="00F17BAC"/>
    <w:pPr>
      <w:widowControl w:val="0"/>
      <w:autoSpaceDE w:val="0"/>
      <w:autoSpaceDN w:val="0"/>
      <w:adjustRightInd w:val="0"/>
      <w:spacing w:after="0" w:line="240" w:lineRule="auto"/>
    </w:pPr>
    <w:rPr>
      <w:rFonts w:ascii="Arial" w:hAnsi="Arial" w:cs="Arial"/>
      <w:sz w:val="24"/>
      <w:szCs w:val="24"/>
    </w:rPr>
  </w:style>
  <w:style w:type="character" w:customStyle="1" w:styleId="Heading1Char">
    <w:name w:val="Heading 1 Char"/>
    <w:uiPriority w:val="99"/>
    <w:locked/>
    <w:rsid w:val="00F11761"/>
    <w:rPr>
      <w:rFonts w:ascii="Arial" w:hAnsi="Arial"/>
      <w:sz w:val="24"/>
      <w:lang w:eastAsia="pt-BR"/>
    </w:rPr>
  </w:style>
  <w:style w:type="character" w:customStyle="1" w:styleId="Heading2Char">
    <w:name w:val="Heading 2 Char"/>
    <w:uiPriority w:val="99"/>
    <w:locked/>
    <w:rsid w:val="00F11761"/>
    <w:rPr>
      <w:rFonts w:ascii="Footlight MT Light" w:hAnsi="Footlight MT Light"/>
      <w:b/>
      <w:sz w:val="20"/>
      <w:lang w:eastAsia="pt-BR"/>
    </w:rPr>
  </w:style>
  <w:style w:type="character" w:customStyle="1" w:styleId="Heading3Char">
    <w:name w:val="Heading 3 Char"/>
    <w:uiPriority w:val="99"/>
    <w:semiHidden/>
    <w:locked/>
    <w:rsid w:val="00F11761"/>
    <w:rPr>
      <w:rFonts w:ascii="Cambria" w:hAnsi="Cambria"/>
      <w:b/>
      <w:color w:val="4F81BD"/>
      <w:sz w:val="24"/>
      <w:lang w:eastAsia="pt-BR"/>
    </w:rPr>
  </w:style>
  <w:style w:type="character" w:customStyle="1" w:styleId="Heading4Char">
    <w:name w:val="Heading 4 Char"/>
    <w:uiPriority w:val="99"/>
    <w:locked/>
    <w:rsid w:val="00F11761"/>
    <w:rPr>
      <w:rFonts w:ascii="Times New Roman" w:hAnsi="Times New Roman"/>
      <w:b/>
      <w:sz w:val="28"/>
      <w:lang w:eastAsia="pt-BR"/>
    </w:rPr>
  </w:style>
  <w:style w:type="character" w:customStyle="1" w:styleId="Heading5Char">
    <w:name w:val="Heading 5 Char"/>
    <w:uiPriority w:val="99"/>
    <w:semiHidden/>
    <w:locked/>
    <w:rsid w:val="00F11761"/>
    <w:rPr>
      <w:rFonts w:ascii="Cambria" w:hAnsi="Cambria"/>
      <w:color w:val="243F60"/>
      <w:sz w:val="24"/>
      <w:lang w:eastAsia="pt-BR"/>
    </w:rPr>
  </w:style>
  <w:style w:type="character" w:customStyle="1" w:styleId="Heading9Char">
    <w:name w:val="Heading 9 Char"/>
    <w:uiPriority w:val="99"/>
    <w:locked/>
    <w:rsid w:val="00F11761"/>
    <w:rPr>
      <w:rFonts w:ascii="Arial" w:hAnsi="Arial"/>
      <w:lang w:eastAsia="pt-BR"/>
    </w:rPr>
  </w:style>
  <w:style w:type="paragraph" w:customStyle="1" w:styleId="Centered">
    <w:name w:val="Centered"/>
    <w:uiPriority w:val="99"/>
    <w:rsid w:val="00F11761"/>
    <w:pPr>
      <w:widowControl w:val="0"/>
      <w:autoSpaceDE w:val="0"/>
      <w:autoSpaceDN w:val="0"/>
      <w:adjustRightInd w:val="0"/>
      <w:spacing w:after="0" w:line="240" w:lineRule="auto"/>
      <w:jc w:val="center"/>
    </w:pPr>
    <w:rPr>
      <w:rFonts w:ascii="Arial" w:hAnsi="Arial" w:cs="Arial"/>
      <w:sz w:val="24"/>
      <w:szCs w:val="24"/>
    </w:rPr>
  </w:style>
  <w:style w:type="character" w:customStyle="1" w:styleId="Sobrescrito">
    <w:name w:val="Sobrescrito"/>
    <w:uiPriority w:val="99"/>
    <w:rsid w:val="00F11761"/>
    <w:rPr>
      <w:position w:val="8"/>
      <w:sz w:val="16"/>
    </w:rPr>
  </w:style>
  <w:style w:type="character" w:customStyle="1" w:styleId="Subscrito">
    <w:name w:val="Subscrito"/>
    <w:uiPriority w:val="99"/>
    <w:rsid w:val="00F11761"/>
    <w:rPr>
      <w:position w:val="-8"/>
      <w:sz w:val="16"/>
    </w:rPr>
  </w:style>
  <w:style w:type="character" w:customStyle="1" w:styleId="Tag">
    <w:name w:val="Tag"/>
    <w:uiPriority w:val="99"/>
    <w:rsid w:val="00F11761"/>
    <w:rPr>
      <w:sz w:val="20"/>
      <w:shd w:val="clear" w:color="auto" w:fill="FFFFFF"/>
    </w:rPr>
  </w:style>
  <w:style w:type="table" w:styleId="Tabelacomgrade">
    <w:name w:val="Table Grid"/>
    <w:basedOn w:val="Tabelanormal"/>
    <w:uiPriority w:val="99"/>
    <w:rsid w:val="00F11761"/>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uiPriority w:val="99"/>
    <w:locked/>
    <w:rsid w:val="00F11761"/>
    <w:rPr>
      <w:rFonts w:ascii="Times New Roman" w:hAnsi="Times New Roman"/>
      <w:sz w:val="24"/>
      <w:lang w:eastAsia="pt-BR"/>
    </w:rPr>
  </w:style>
  <w:style w:type="character" w:customStyle="1" w:styleId="FooterChar">
    <w:name w:val="Footer Char"/>
    <w:uiPriority w:val="99"/>
    <w:locked/>
    <w:rsid w:val="00F11761"/>
    <w:rPr>
      <w:rFonts w:ascii="Times New Roman" w:hAnsi="Times New Roman"/>
      <w:sz w:val="24"/>
      <w:lang w:eastAsia="pt-BR"/>
    </w:rPr>
  </w:style>
  <w:style w:type="character" w:customStyle="1" w:styleId="BalloonTextChar">
    <w:name w:val="Balloon Text Char"/>
    <w:uiPriority w:val="99"/>
    <w:locked/>
    <w:rsid w:val="00F11761"/>
    <w:rPr>
      <w:rFonts w:ascii="Segoe UI" w:hAnsi="Segoe UI"/>
      <w:sz w:val="18"/>
      <w:lang w:eastAsia="pt-BR"/>
    </w:rPr>
  </w:style>
  <w:style w:type="character" w:styleId="HiperlinkVisitado">
    <w:name w:val="FollowedHyperlink"/>
    <w:basedOn w:val="Fontepargpadro"/>
    <w:uiPriority w:val="99"/>
    <w:rsid w:val="00F11761"/>
    <w:rPr>
      <w:rFonts w:cs="Times New Roman"/>
      <w:color w:val="800080"/>
      <w:u w:val="single"/>
    </w:rPr>
  </w:style>
  <w:style w:type="paragraph" w:customStyle="1" w:styleId="xl65">
    <w:name w:val="xl65"/>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uiPriority w:val="99"/>
    <w:rsid w:val="00F1176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uiPriority w:val="99"/>
    <w:rsid w:val="00F1176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uiPriority w:val="99"/>
    <w:rsid w:val="00F1176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uiPriority w:val="99"/>
    <w:rsid w:val="00F1176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uiPriority w:val="99"/>
    <w:rsid w:val="00F11761"/>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uiPriority w:val="99"/>
    <w:rsid w:val="00F11761"/>
    <w:pPr>
      <w:spacing w:before="100" w:beforeAutospacing="1" w:after="100" w:afterAutospacing="1"/>
      <w:textAlignment w:val="top"/>
    </w:pPr>
    <w:rPr>
      <w:rFonts w:ascii="Arial" w:hAnsi="Arial" w:cs="Arial"/>
    </w:rPr>
  </w:style>
  <w:style w:type="paragraph" w:customStyle="1" w:styleId="xl64">
    <w:name w:val="xl64"/>
    <w:basedOn w:val="Normal"/>
    <w:uiPriority w:val="99"/>
    <w:rsid w:val="00F11761"/>
    <w:pPr>
      <w:spacing w:before="100" w:beforeAutospacing="1" w:after="100" w:afterAutospacing="1"/>
      <w:textAlignment w:val="top"/>
    </w:pPr>
    <w:rPr>
      <w:rFonts w:ascii="Arial" w:hAnsi="Arial" w:cs="Arial"/>
    </w:rPr>
  </w:style>
  <w:style w:type="paragraph" w:styleId="Lista2">
    <w:name w:val="List 2"/>
    <w:basedOn w:val="Normal"/>
    <w:uiPriority w:val="99"/>
    <w:rsid w:val="00F11761"/>
    <w:pPr>
      <w:numPr>
        <w:ilvl w:val="7"/>
        <w:numId w:val="20"/>
      </w:numPr>
      <w:spacing w:after="120"/>
      <w:ind w:left="283" w:firstLine="1418"/>
      <w:jc w:val="both"/>
    </w:pPr>
    <w:rPr>
      <w:rFonts w:ascii="Arial" w:hAnsi="Arial"/>
      <w:sz w:val="22"/>
      <w:szCs w:val="20"/>
    </w:rPr>
  </w:style>
  <w:style w:type="paragraph" w:customStyle="1" w:styleId="Corpodetexto1">
    <w:name w:val="Corpo de texto1"/>
    <w:uiPriority w:val="99"/>
    <w:rsid w:val="00F11761"/>
    <w:pPr>
      <w:spacing w:after="0" w:line="240" w:lineRule="auto"/>
    </w:pPr>
    <w:rPr>
      <w:rFonts w:ascii="CG Times (WN)" w:hAnsi="CG Times (WN)" w:cs="Times New Roman"/>
      <w:color w:val="000000"/>
      <w:sz w:val="24"/>
      <w:szCs w:val="20"/>
      <w:lang w:val="en-US"/>
    </w:rPr>
  </w:style>
  <w:style w:type="character" w:customStyle="1" w:styleId="Recuodecorpodetexto3Char2">
    <w:name w:val="Recuo de corpo de texto 3 Char2"/>
    <w:basedOn w:val="Fontepargpadro"/>
    <w:link w:val="Recuodecorpodetexto3"/>
    <w:uiPriority w:val="99"/>
    <w:semiHidden/>
    <w:rsid w:val="004F1A1B"/>
    <w:rPr>
      <w:rFonts w:ascii="Times New Roman" w:hAnsi="Times New Roman" w:cs="Times New Roman"/>
      <w:sz w:val="16"/>
      <w:szCs w:val="16"/>
    </w:rPr>
  </w:style>
  <w:style w:type="paragraph" w:styleId="Recuodecorpodetexto3">
    <w:name w:val="Body Text Indent 3"/>
    <w:basedOn w:val="Normal"/>
    <w:link w:val="Recuodecorpodetexto3Char2"/>
    <w:uiPriority w:val="99"/>
    <w:semiHidden/>
    <w:rsid w:val="00F11761"/>
    <w:pPr>
      <w:spacing w:after="120"/>
      <w:ind w:left="283"/>
    </w:pPr>
    <w:rPr>
      <w:noProof/>
      <w:sz w:val="16"/>
      <w:szCs w:val="20"/>
    </w:rPr>
  </w:style>
  <w:style w:type="character" w:customStyle="1" w:styleId="Recuodecorpodetexto3Char">
    <w:name w:val="Recuo de corpo de texto 3 Char"/>
    <w:basedOn w:val="Fontepargpadro"/>
    <w:link w:val="Recuodecorpodetexto3"/>
    <w:uiPriority w:val="99"/>
    <w:semiHidden/>
    <w:locked/>
    <w:rsid w:val="004F1A1B"/>
    <w:rPr>
      <w:rFonts w:ascii="Times New Roman" w:hAnsi="Times New Roman" w:cs="Times New Roman"/>
      <w:sz w:val="16"/>
      <w:szCs w:val="16"/>
    </w:rPr>
  </w:style>
  <w:style w:type="character" w:customStyle="1" w:styleId="Recuodecorpodetexto3Char25">
    <w:name w:val="Recuo de corpo de texto 3 Char25"/>
    <w:basedOn w:val="Fontepargpadro"/>
    <w:uiPriority w:val="99"/>
    <w:semiHidden/>
    <w:rsid w:val="004F1A1B"/>
    <w:rPr>
      <w:rFonts w:ascii="Times New Roman" w:hAnsi="Times New Roman" w:cs="Times New Roman"/>
      <w:sz w:val="16"/>
      <w:szCs w:val="16"/>
    </w:rPr>
  </w:style>
  <w:style w:type="character" w:customStyle="1" w:styleId="Recuodecorpodetexto3Char24">
    <w:name w:val="Recuo de corpo de texto 3 Char24"/>
    <w:basedOn w:val="Fontepargpadro"/>
    <w:uiPriority w:val="99"/>
    <w:semiHidden/>
    <w:rsid w:val="004F1A1B"/>
    <w:rPr>
      <w:rFonts w:ascii="Times New Roman" w:hAnsi="Times New Roman" w:cs="Times New Roman"/>
      <w:sz w:val="16"/>
      <w:szCs w:val="16"/>
    </w:rPr>
  </w:style>
  <w:style w:type="character" w:customStyle="1" w:styleId="Recuodecorpodetexto3Char23">
    <w:name w:val="Recuo de corpo de texto 3 Char23"/>
    <w:basedOn w:val="Fontepargpadro"/>
    <w:uiPriority w:val="99"/>
    <w:semiHidden/>
    <w:rsid w:val="004F1A1B"/>
    <w:rPr>
      <w:rFonts w:ascii="Times New Roman" w:hAnsi="Times New Roman" w:cs="Times New Roman"/>
      <w:sz w:val="16"/>
      <w:szCs w:val="16"/>
    </w:rPr>
  </w:style>
  <w:style w:type="character" w:customStyle="1" w:styleId="Recuodecorpodetexto3Char22">
    <w:name w:val="Recuo de corpo de texto 3 Char22"/>
    <w:basedOn w:val="Fontepargpadro"/>
    <w:uiPriority w:val="99"/>
    <w:semiHidden/>
    <w:rsid w:val="004F1A1B"/>
    <w:rPr>
      <w:rFonts w:ascii="Times New Roman" w:hAnsi="Times New Roman" w:cs="Times New Roman"/>
      <w:sz w:val="16"/>
      <w:szCs w:val="16"/>
    </w:rPr>
  </w:style>
  <w:style w:type="character" w:customStyle="1" w:styleId="Recuodecorpodetexto3Char21">
    <w:name w:val="Recuo de corpo de texto 3 Char21"/>
    <w:basedOn w:val="Fontepargpadro"/>
    <w:uiPriority w:val="99"/>
    <w:semiHidden/>
    <w:rsid w:val="004F1A1B"/>
    <w:rPr>
      <w:rFonts w:ascii="Times New Roman" w:hAnsi="Times New Roman" w:cs="Times New Roman"/>
      <w:sz w:val="16"/>
      <w:szCs w:val="16"/>
    </w:rPr>
  </w:style>
  <w:style w:type="character" w:customStyle="1" w:styleId="Recuodecorpodetexto3Char20">
    <w:name w:val="Recuo de corpo de texto 3 Char20"/>
    <w:basedOn w:val="Fontepargpadro"/>
    <w:uiPriority w:val="99"/>
    <w:semiHidden/>
    <w:rsid w:val="004F1A1B"/>
    <w:rPr>
      <w:rFonts w:ascii="Times New Roman" w:hAnsi="Times New Roman" w:cs="Times New Roman"/>
      <w:sz w:val="16"/>
      <w:szCs w:val="16"/>
    </w:rPr>
  </w:style>
  <w:style w:type="character" w:customStyle="1" w:styleId="Recuodecorpodetexto3Char19">
    <w:name w:val="Recuo de corpo de texto 3 Char19"/>
    <w:basedOn w:val="Fontepargpadro"/>
    <w:uiPriority w:val="99"/>
    <w:semiHidden/>
    <w:rsid w:val="004F1A1B"/>
    <w:rPr>
      <w:rFonts w:ascii="Times New Roman" w:hAnsi="Times New Roman" w:cs="Times New Roman"/>
      <w:sz w:val="16"/>
      <w:szCs w:val="16"/>
    </w:rPr>
  </w:style>
  <w:style w:type="character" w:customStyle="1" w:styleId="Recuodecorpodetexto3Char18">
    <w:name w:val="Recuo de corpo de texto 3 Char18"/>
    <w:basedOn w:val="Fontepargpadro"/>
    <w:uiPriority w:val="99"/>
    <w:semiHidden/>
    <w:rsid w:val="004F1A1B"/>
    <w:rPr>
      <w:rFonts w:ascii="Times New Roman" w:hAnsi="Times New Roman" w:cs="Times New Roman"/>
      <w:sz w:val="16"/>
      <w:szCs w:val="16"/>
    </w:rPr>
  </w:style>
  <w:style w:type="character" w:customStyle="1" w:styleId="Recuodecorpodetexto3Char17">
    <w:name w:val="Recuo de corpo de texto 3 Char17"/>
    <w:basedOn w:val="Fontepargpadro"/>
    <w:uiPriority w:val="99"/>
    <w:semiHidden/>
    <w:rsid w:val="004F1A1B"/>
    <w:rPr>
      <w:rFonts w:ascii="Times New Roman" w:hAnsi="Times New Roman" w:cs="Times New Roman"/>
      <w:sz w:val="16"/>
      <w:szCs w:val="16"/>
    </w:rPr>
  </w:style>
  <w:style w:type="character" w:customStyle="1" w:styleId="Recuodecorpodetexto3Char16">
    <w:name w:val="Recuo de corpo de texto 3 Char16"/>
    <w:basedOn w:val="Fontepargpadro"/>
    <w:uiPriority w:val="99"/>
    <w:semiHidden/>
    <w:rsid w:val="004F1A1B"/>
    <w:rPr>
      <w:rFonts w:ascii="Times New Roman" w:hAnsi="Times New Roman" w:cs="Times New Roman"/>
      <w:sz w:val="16"/>
      <w:szCs w:val="16"/>
    </w:rPr>
  </w:style>
  <w:style w:type="character" w:customStyle="1" w:styleId="Recuodecorpodetexto3Char15">
    <w:name w:val="Recuo de corpo de texto 3 Char15"/>
    <w:basedOn w:val="Fontepargpadro"/>
    <w:uiPriority w:val="99"/>
    <w:semiHidden/>
    <w:rsid w:val="004F1A1B"/>
    <w:rPr>
      <w:rFonts w:ascii="Times New Roman" w:hAnsi="Times New Roman" w:cs="Times New Roman"/>
      <w:sz w:val="16"/>
      <w:szCs w:val="16"/>
    </w:rPr>
  </w:style>
  <w:style w:type="character" w:customStyle="1" w:styleId="Recuodecorpodetexto3Char14">
    <w:name w:val="Recuo de corpo de texto 3 Char14"/>
    <w:basedOn w:val="Fontepargpadro"/>
    <w:uiPriority w:val="99"/>
    <w:semiHidden/>
    <w:rsid w:val="004F1A1B"/>
    <w:rPr>
      <w:rFonts w:ascii="Times New Roman" w:hAnsi="Times New Roman" w:cs="Times New Roman"/>
      <w:sz w:val="16"/>
      <w:szCs w:val="16"/>
    </w:rPr>
  </w:style>
  <w:style w:type="character" w:customStyle="1" w:styleId="Recuodecorpodetexto3Char13">
    <w:name w:val="Recuo de corpo de texto 3 Char13"/>
    <w:basedOn w:val="Fontepargpadro"/>
    <w:uiPriority w:val="99"/>
    <w:semiHidden/>
    <w:rsid w:val="004F1A1B"/>
    <w:rPr>
      <w:rFonts w:ascii="Times New Roman" w:hAnsi="Times New Roman" w:cs="Times New Roman"/>
      <w:sz w:val="16"/>
      <w:szCs w:val="16"/>
    </w:rPr>
  </w:style>
  <w:style w:type="character" w:customStyle="1" w:styleId="Recuodecorpodetexto3Char12">
    <w:name w:val="Recuo de corpo de texto 3 Char12"/>
    <w:basedOn w:val="Fontepargpadro"/>
    <w:uiPriority w:val="99"/>
    <w:semiHidden/>
    <w:rsid w:val="004F1A1B"/>
    <w:rPr>
      <w:rFonts w:ascii="Times New Roman" w:hAnsi="Times New Roman" w:cs="Times New Roman"/>
      <w:sz w:val="16"/>
      <w:szCs w:val="16"/>
    </w:rPr>
  </w:style>
  <w:style w:type="character" w:customStyle="1" w:styleId="Recuodecorpodetexto3Char11">
    <w:name w:val="Recuo de corpo de texto 3 Char11"/>
    <w:basedOn w:val="Fontepargpadro"/>
    <w:uiPriority w:val="99"/>
    <w:semiHidden/>
    <w:rsid w:val="004F1A1B"/>
    <w:rPr>
      <w:rFonts w:ascii="Times New Roman" w:hAnsi="Times New Roman" w:cs="Times New Roman"/>
      <w:sz w:val="16"/>
      <w:szCs w:val="16"/>
    </w:rPr>
  </w:style>
  <w:style w:type="character" w:customStyle="1" w:styleId="Recuodecorpodetexto3Char10">
    <w:name w:val="Recuo de corpo de texto 3 Char10"/>
    <w:basedOn w:val="Fontepargpadro"/>
    <w:uiPriority w:val="99"/>
    <w:semiHidden/>
    <w:rsid w:val="004F1A1B"/>
    <w:rPr>
      <w:rFonts w:ascii="Times New Roman" w:hAnsi="Times New Roman" w:cs="Times New Roman"/>
      <w:sz w:val="16"/>
      <w:szCs w:val="16"/>
    </w:rPr>
  </w:style>
  <w:style w:type="character" w:customStyle="1" w:styleId="Recuodecorpodetexto3Char9">
    <w:name w:val="Recuo de corpo de texto 3 Char9"/>
    <w:basedOn w:val="Fontepargpadro"/>
    <w:uiPriority w:val="99"/>
    <w:semiHidden/>
    <w:rsid w:val="004F1A1B"/>
    <w:rPr>
      <w:rFonts w:ascii="Times New Roman" w:hAnsi="Times New Roman" w:cs="Times New Roman"/>
      <w:sz w:val="16"/>
      <w:szCs w:val="16"/>
    </w:rPr>
  </w:style>
  <w:style w:type="character" w:customStyle="1" w:styleId="Recuodecorpodetexto3Char8">
    <w:name w:val="Recuo de corpo de texto 3 Char8"/>
    <w:basedOn w:val="Fontepargpadro"/>
    <w:uiPriority w:val="99"/>
    <w:semiHidden/>
    <w:rsid w:val="004F1A1B"/>
    <w:rPr>
      <w:rFonts w:ascii="Times New Roman" w:hAnsi="Times New Roman" w:cs="Times New Roman"/>
      <w:sz w:val="16"/>
      <w:szCs w:val="16"/>
    </w:rPr>
  </w:style>
  <w:style w:type="character" w:customStyle="1" w:styleId="Recuodecorpodetexto3Char7">
    <w:name w:val="Recuo de corpo de texto 3 Char7"/>
    <w:basedOn w:val="Fontepargpadro"/>
    <w:uiPriority w:val="99"/>
    <w:semiHidden/>
    <w:rsid w:val="004F1A1B"/>
    <w:rPr>
      <w:rFonts w:ascii="Times New Roman" w:hAnsi="Times New Roman" w:cs="Times New Roman"/>
      <w:sz w:val="16"/>
      <w:szCs w:val="16"/>
    </w:rPr>
  </w:style>
  <w:style w:type="character" w:customStyle="1" w:styleId="Recuodecorpodetexto3Char6">
    <w:name w:val="Recuo de corpo de texto 3 Char6"/>
    <w:basedOn w:val="Fontepargpadro"/>
    <w:uiPriority w:val="99"/>
    <w:semiHidden/>
    <w:rsid w:val="004F1A1B"/>
    <w:rPr>
      <w:rFonts w:ascii="Times New Roman" w:hAnsi="Times New Roman" w:cs="Times New Roman"/>
      <w:sz w:val="16"/>
      <w:szCs w:val="16"/>
    </w:rPr>
  </w:style>
  <w:style w:type="character" w:customStyle="1" w:styleId="Recuodecorpodetexto3Char5">
    <w:name w:val="Recuo de corpo de texto 3 Char5"/>
    <w:basedOn w:val="Fontepargpadro"/>
    <w:uiPriority w:val="99"/>
    <w:semiHidden/>
    <w:rsid w:val="004F1A1B"/>
    <w:rPr>
      <w:rFonts w:ascii="Times New Roman" w:hAnsi="Times New Roman" w:cs="Times New Roman"/>
      <w:sz w:val="16"/>
      <w:szCs w:val="16"/>
    </w:rPr>
  </w:style>
  <w:style w:type="character" w:customStyle="1" w:styleId="Recuodecorpodetexto3Char4">
    <w:name w:val="Recuo de corpo de texto 3 Char4"/>
    <w:basedOn w:val="Fontepargpadro"/>
    <w:uiPriority w:val="99"/>
    <w:semiHidden/>
    <w:rsid w:val="004F1A1B"/>
    <w:rPr>
      <w:rFonts w:ascii="Times New Roman" w:hAnsi="Times New Roman" w:cs="Times New Roman"/>
      <w:sz w:val="16"/>
      <w:szCs w:val="16"/>
    </w:rPr>
  </w:style>
  <w:style w:type="character" w:customStyle="1" w:styleId="Recuodecorpodetexto3Char3">
    <w:name w:val="Recuo de corpo de texto 3 Char3"/>
    <w:basedOn w:val="Fontepargpadro"/>
    <w:uiPriority w:val="99"/>
    <w:semiHidden/>
    <w:rsid w:val="004F1A1B"/>
    <w:rPr>
      <w:rFonts w:ascii="Times New Roman" w:hAnsi="Times New Roman" w:cs="Times New Roman"/>
      <w:sz w:val="16"/>
      <w:szCs w:val="16"/>
    </w:rPr>
  </w:style>
  <w:style w:type="character" w:customStyle="1" w:styleId="Recuodecorpodetexto3Char1">
    <w:name w:val="Recuo de corpo de texto 3 Char1"/>
    <w:uiPriority w:val="99"/>
    <w:semiHidden/>
    <w:rsid w:val="00F11761"/>
    <w:rPr>
      <w:rFonts w:ascii="Times New Roman" w:hAnsi="Times New Roman"/>
      <w:sz w:val="16"/>
      <w:lang w:eastAsia="pt-BR"/>
    </w:rPr>
  </w:style>
  <w:style w:type="paragraph" w:customStyle="1" w:styleId="xl77">
    <w:name w:val="xl77"/>
    <w:basedOn w:val="Normal"/>
    <w:uiPriority w:val="99"/>
    <w:rsid w:val="00F11761"/>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uiPriority w:val="99"/>
    <w:rsid w:val="00F11761"/>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uiPriority w:val="99"/>
    <w:rsid w:val="00F1176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uiPriority w:val="99"/>
    <w:rsid w:val="00F1176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uiPriority w:val="99"/>
    <w:rsid w:val="00F1176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uiPriority w:val="99"/>
    <w:rsid w:val="00F11761"/>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uiPriority w:val="99"/>
    <w:rsid w:val="00F1176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uiPriority w:val="99"/>
    <w:rsid w:val="00F11761"/>
    <w:pPr>
      <w:autoSpaceDE w:val="0"/>
      <w:autoSpaceDN w:val="0"/>
      <w:adjustRightInd w:val="0"/>
      <w:spacing w:after="0" w:line="240" w:lineRule="auto"/>
    </w:pPr>
    <w:rPr>
      <w:rFonts w:ascii="Arial" w:hAnsi="Arial" w:cs="Arial"/>
      <w:color w:val="000000"/>
      <w:sz w:val="24"/>
      <w:szCs w:val="24"/>
    </w:rPr>
  </w:style>
  <w:style w:type="character" w:customStyle="1" w:styleId="apple-converted-space">
    <w:name w:val="apple-converted-space"/>
    <w:uiPriority w:val="99"/>
    <w:rsid w:val="00F11761"/>
  </w:style>
  <w:style w:type="paragraph" w:customStyle="1" w:styleId="m8971541685470123533xmsonormal">
    <w:name w:val="m_8971541685470123533xmsonormal"/>
    <w:basedOn w:val="Normal"/>
    <w:uiPriority w:val="99"/>
    <w:rsid w:val="00F11761"/>
    <w:pPr>
      <w:spacing w:before="100" w:beforeAutospacing="1" w:after="100" w:afterAutospacing="1"/>
    </w:pPr>
  </w:style>
  <w:style w:type="character" w:customStyle="1" w:styleId="m8971541685470123533apple-converted-space">
    <w:name w:val="m_8971541685470123533apple-converted-space"/>
    <w:basedOn w:val="Fontepargpadro"/>
    <w:uiPriority w:val="99"/>
    <w:rsid w:val="00F11761"/>
    <w:rPr>
      <w:rFonts w:cs="Times New Roman"/>
    </w:rPr>
  </w:style>
  <w:style w:type="character" w:customStyle="1" w:styleId="Corpodetexto3Char2">
    <w:name w:val="Corpo de texto 3 Char2"/>
    <w:uiPriority w:val="99"/>
    <w:locked/>
    <w:rsid w:val="003205A4"/>
    <w:rPr>
      <w:sz w:val="16"/>
    </w:rPr>
  </w:style>
  <w:style w:type="character" w:customStyle="1" w:styleId="CharChar4">
    <w:name w:val="Char Char4"/>
    <w:uiPriority w:val="99"/>
    <w:rsid w:val="003205A4"/>
    <w:rPr>
      <w:sz w:val="24"/>
    </w:rPr>
  </w:style>
  <w:style w:type="paragraph" w:customStyle="1" w:styleId="NormalCalibri">
    <w:name w:val="Normal + Calibri"/>
    <w:aliases w:val="11 pt,Negrito,Sublinhado,Justificado,À esquerda:  6,03 cm,Expandido por  1 ...,Expandido por  1 pt,Corpo de texto + Calibri,Centralizado"/>
    <w:basedOn w:val="Recuodecorpodetexto"/>
    <w:rsid w:val="003205A4"/>
    <w:pPr>
      <w:tabs>
        <w:tab w:val="num" w:pos="0"/>
      </w:tabs>
      <w:spacing w:after="0"/>
      <w:ind w:left="0"/>
      <w:jc w:val="both"/>
      <w:outlineLvl w:val="0"/>
    </w:pPr>
    <w:rPr>
      <w:rFonts w:ascii="Arial" w:eastAsia="Batang" w:hAnsi="Arial" w:cs="Arial"/>
      <w:b/>
      <w:bCs/>
      <w:spacing w:val="20"/>
    </w:rPr>
  </w:style>
</w:styles>
</file>

<file path=word/webSettings.xml><?xml version="1.0" encoding="utf-8"?>
<w:webSettings xmlns:r="http://schemas.openxmlformats.org/officeDocument/2006/relationships" xmlns:w="http://schemas.openxmlformats.org/wordprocessingml/2006/main">
  <w:divs>
    <w:div w:id="1378892742">
      <w:marLeft w:val="0"/>
      <w:marRight w:val="0"/>
      <w:marTop w:val="0"/>
      <w:marBottom w:val="0"/>
      <w:divBdr>
        <w:top w:val="none" w:sz="0" w:space="0" w:color="auto"/>
        <w:left w:val="none" w:sz="0" w:space="0" w:color="auto"/>
        <w:bottom w:val="none" w:sz="0" w:space="0" w:color="auto"/>
        <w:right w:val="none" w:sz="0" w:space="0" w:color="auto"/>
      </w:divBdr>
    </w:div>
    <w:div w:id="137889274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mop.org.br/" TargetMode="External"/><Relationship Id="rId13" Type="http://schemas.openxmlformats.org/officeDocument/2006/relationships/hyperlink" Target="http://www.diamantedosul.pr.gov.br/acoes-das-secretarias/category/19-pregao.htm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w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w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amop.org.br" TargetMode="External"/><Relationship Id="rId4" Type="http://schemas.openxmlformats.org/officeDocument/2006/relationships/settings" Target="settings.xml"/><Relationship Id="rId9" Type="http://schemas.openxmlformats.org/officeDocument/2006/relationships/hyperlink" Target="http://www.diamantedosul.pr.gov.br"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DD0458-BE03-4641-A185-DDF706D3A0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39</Pages>
  <Words>14295</Words>
  <Characters>77194</Characters>
  <Application>Microsoft Office Word</Application>
  <DocSecurity>0</DocSecurity>
  <Lines>643</Lines>
  <Paragraphs>182</Paragraphs>
  <ScaleCrop>false</ScaleCrop>
  <HeadingPairs>
    <vt:vector size="2" baseType="variant">
      <vt:variant>
        <vt:lpstr>Título</vt:lpstr>
      </vt:variant>
      <vt:variant>
        <vt:i4>1</vt:i4>
      </vt:variant>
    </vt:vector>
  </HeadingPairs>
  <TitlesOfParts>
    <vt:vector size="1" baseType="lpstr">
      <vt:lpstr>AVISO DE LICITAÇÃO</vt:lpstr>
    </vt:vector>
  </TitlesOfParts>
  <Company>Hewlett-Packard</Company>
  <LinksUpToDate>false</LinksUpToDate>
  <CharactersWithSpaces>91307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AVISO DE LICITAÇÃO</dc:title>
  <dc:creator>Melissa</dc:creator>
  <cp:lastModifiedBy>Cliente</cp:lastModifiedBy>
  <cp:revision>15</cp:revision>
  <cp:lastPrinted>2018-06-28T17:09:00Z</cp:lastPrinted>
  <dcterms:created xsi:type="dcterms:W3CDTF">2018-08-14T12:47:00Z</dcterms:created>
  <dcterms:modified xsi:type="dcterms:W3CDTF">2018-08-15T18:35:00Z</dcterms:modified>
</cp:coreProperties>
</file>